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462EB" w14:textId="77777777" w:rsidR="00B54FF9" w:rsidRPr="00B54FF9" w:rsidRDefault="00B54FF9" w:rsidP="00B54FF9">
      <w:pPr>
        <w:jc w:val="center"/>
        <w:rPr>
          <w:rFonts w:ascii="Times New Roman" w:eastAsia="Arial Unicode MS" w:hAnsi="Times New Roman" w:cs="Times New Roman"/>
          <w:b/>
          <w:bCs/>
          <w:caps/>
          <w:color w:val="auto"/>
          <w:spacing w:val="4"/>
          <w:bdr w:val="nil"/>
        </w:rPr>
      </w:pPr>
      <w:r w:rsidRPr="00B54FF9">
        <w:rPr>
          <w:rFonts w:ascii="Times New Roman" w:eastAsia="Arial Unicode MS" w:hAnsi="Times New Roman" w:cs="Times New Roman"/>
          <w:b/>
          <w:bCs/>
          <w:caps/>
          <w:color w:val="auto"/>
          <w:spacing w:val="4"/>
          <w:bdr w:val="nil"/>
        </w:rPr>
        <w:t>Techninė specifikacija</w:t>
      </w:r>
    </w:p>
    <w:p w14:paraId="3870CAE4" w14:textId="77777777" w:rsidR="00B54FF9" w:rsidRDefault="00B54FF9" w:rsidP="00EA333D">
      <w:pPr>
        <w:pStyle w:val="Heading"/>
        <w:pBdr>
          <w:top w:val="nil"/>
          <w:left w:val="nil"/>
          <w:bottom w:val="nil"/>
          <w:right w:val="nil"/>
          <w:between w:val="nil"/>
          <w:bar w:val="nil"/>
        </w:pBdr>
        <w:spacing w:line="276" w:lineRule="auto"/>
        <w:jc w:val="center"/>
        <w:rPr>
          <w:rFonts w:cs="Times New Roman"/>
          <w:color w:val="auto"/>
          <w:bdr w:val="nil"/>
          <w:lang w:val="lt-LT" w:eastAsia="lt-LT"/>
        </w:rPr>
      </w:pPr>
    </w:p>
    <w:p w14:paraId="2C930FF8" w14:textId="0F1590CA" w:rsidR="00850907" w:rsidRDefault="008F1405" w:rsidP="00EA333D">
      <w:pPr>
        <w:pStyle w:val="Heading"/>
        <w:pBdr>
          <w:top w:val="nil"/>
          <w:left w:val="nil"/>
          <w:bottom w:val="nil"/>
          <w:right w:val="nil"/>
          <w:between w:val="nil"/>
          <w:bar w:val="nil"/>
        </w:pBdr>
        <w:spacing w:line="276" w:lineRule="auto"/>
        <w:jc w:val="center"/>
        <w:rPr>
          <w:rFonts w:cs="Times New Roman"/>
          <w:color w:val="auto"/>
          <w:bdr w:val="nil"/>
          <w:lang w:val="lt-LT" w:eastAsia="lt-LT"/>
        </w:rPr>
      </w:pPr>
      <w:r>
        <w:rPr>
          <w:rFonts w:cs="Times New Roman"/>
          <w:color w:val="auto"/>
          <w:bdr w:val="nil"/>
          <w:lang w:val="lt-LT" w:eastAsia="lt-LT"/>
        </w:rPr>
        <w:t>Retraktorius</w:t>
      </w:r>
      <w:r w:rsidR="0090712D" w:rsidRPr="0090712D">
        <w:rPr>
          <w:rFonts w:cs="Times New Roman"/>
          <w:color w:val="auto"/>
          <w:bdr w:val="nil"/>
          <w:lang w:val="lt-LT" w:eastAsia="lt-LT"/>
        </w:rPr>
        <w:t xml:space="preserve"> </w:t>
      </w:r>
      <w:r w:rsidR="00850907" w:rsidRPr="0057470D">
        <w:rPr>
          <w:rFonts w:cs="Times New Roman"/>
          <w:color w:val="auto"/>
          <w:bdr w:val="nil"/>
          <w:lang w:val="lt-LT" w:eastAsia="lt-LT"/>
        </w:rPr>
        <w:t xml:space="preserve">– </w:t>
      </w:r>
      <w:r w:rsidR="0090712D">
        <w:rPr>
          <w:rFonts w:cs="Times New Roman"/>
          <w:color w:val="auto"/>
          <w:bdr w:val="nil"/>
          <w:lang w:val="lt-LT" w:eastAsia="lt-LT"/>
        </w:rPr>
        <w:t>1</w:t>
      </w:r>
      <w:r w:rsidR="00E87BC7">
        <w:rPr>
          <w:rFonts w:cs="Times New Roman"/>
          <w:color w:val="auto"/>
          <w:bdr w:val="nil"/>
          <w:lang w:val="lt-LT" w:eastAsia="lt-LT"/>
        </w:rPr>
        <w:t xml:space="preserve"> </w:t>
      </w:r>
      <w:r w:rsidR="0090712D">
        <w:rPr>
          <w:rFonts w:cs="Times New Roman"/>
          <w:color w:val="auto"/>
          <w:bdr w:val="nil"/>
          <w:lang w:val="lt-LT" w:eastAsia="lt-LT"/>
        </w:rPr>
        <w:t>KOMPL</w:t>
      </w:r>
      <w:r w:rsidR="00E87BC7">
        <w:rPr>
          <w:rFonts w:cs="Times New Roman"/>
          <w:color w:val="auto"/>
          <w:bdr w:val="nil"/>
          <w:lang w:val="lt-LT" w:eastAsia="lt-LT"/>
        </w:rPr>
        <w:t>.</w:t>
      </w:r>
    </w:p>
    <w:p w14:paraId="1AE21430" w14:textId="77777777" w:rsidR="00B54FF9" w:rsidRPr="00B54FF9" w:rsidRDefault="00B54FF9" w:rsidP="00B54FF9">
      <w:pPr>
        <w:rPr>
          <w:rFonts w:ascii="Times New Roman" w:eastAsia="Arial Unicode MS" w:hAnsi="Times New Roman" w:cs="Times New Roman"/>
          <w:b/>
          <w:bCs/>
          <w:caps/>
          <w:color w:val="auto"/>
          <w:spacing w:val="4"/>
          <w:bdr w:val="nil"/>
        </w:rPr>
      </w:pPr>
    </w:p>
    <w:p w14:paraId="0C124F5C" w14:textId="77777777" w:rsidR="00B54FF9" w:rsidRPr="00B54FF9" w:rsidRDefault="00B54FF9" w:rsidP="00B54FF9">
      <w:pPr>
        <w:jc w:val="center"/>
        <w:rPr>
          <w:rFonts w:ascii="Times New Roman" w:eastAsia="Arial Unicode MS" w:hAnsi="Times New Roman" w:cs="Times New Roman"/>
          <w:b/>
          <w:bCs/>
          <w:caps/>
          <w:color w:val="auto"/>
          <w:spacing w:val="4"/>
          <w:bdr w:val="nil"/>
        </w:rPr>
      </w:pPr>
      <w:r w:rsidRPr="00B54FF9">
        <w:rPr>
          <w:rFonts w:ascii="Times New Roman" w:eastAsia="Arial Unicode MS" w:hAnsi="Times New Roman" w:cs="Times New Roman"/>
          <w:b/>
          <w:bCs/>
          <w:caps/>
          <w:color w:val="auto"/>
          <w:spacing w:val="4"/>
          <w:bdr w:val="nil"/>
        </w:rPr>
        <w:t>SPECIALIEJI REIKALAVIMAI:</w:t>
      </w:r>
    </w:p>
    <w:p w14:paraId="1350AB09" w14:textId="77777777" w:rsidR="00962DED" w:rsidRPr="00962DED" w:rsidRDefault="00962DED" w:rsidP="00962DED">
      <w:pPr>
        <w:pStyle w:val="Body2"/>
        <w:numPr>
          <w:ilvl w:val="0"/>
          <w:numId w:val="6"/>
        </w:numPr>
        <w:pBdr>
          <w:top w:val="nil"/>
          <w:left w:val="nil"/>
          <w:bottom w:val="nil"/>
          <w:right w:val="nil"/>
          <w:between w:val="nil"/>
          <w:bar w:val="nil"/>
        </w:pBdr>
        <w:rPr>
          <w:lang w:val="lt-LT"/>
        </w:rPr>
      </w:pPr>
      <w:r w:rsidRPr="00962DED">
        <w:rPr>
          <w:lang w:val="lt-LT"/>
        </w:rPr>
        <w:t>Tiekėjas turi pateikti dokumentus, įrodančius siūlomos įrangos atitikimą kokybės ir techniniams reikalavimams, nurodytiems pirkimo dokumentų techninėje specifikacijoje: tiekėjas turi pateikti gamintojo parengtus katalogus ir / ar siūlomos įrangos techninių charakteristikų aprašymus (jei gamintojo kataloge neišsamiai atsispindi siūlomos įrangos atitikimas techninės specifikacijos reikalavimams) (</w:t>
      </w:r>
      <w:proofErr w:type="spellStart"/>
      <w:r w:rsidRPr="00962DED">
        <w:rPr>
          <w:lang w:val="lt-LT"/>
        </w:rPr>
        <w:t>pdf</w:t>
      </w:r>
      <w:proofErr w:type="spellEnd"/>
      <w:r w:rsidRPr="00962DED">
        <w:rPr>
          <w:lang w:val="lt-LT"/>
        </w:rPr>
        <w:t xml:space="preserve"> formatu) su vertimu į lietuvių arba anglų kalbą. Šiuose dokumentuose tiekėjas turi grafiškai nurodyti (t. y. pastebimai pažymėti – spalvotai žymėti ir / ar nurodyti rodyklėmis, ir / ar pabraukti ir išversti į lietuvių kalbą)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18BE40E1" w14:textId="77777777" w:rsidR="00962DED" w:rsidRPr="00962DED" w:rsidRDefault="00962DED" w:rsidP="00962DED">
      <w:pPr>
        <w:pStyle w:val="Body2"/>
        <w:numPr>
          <w:ilvl w:val="0"/>
          <w:numId w:val="6"/>
        </w:numPr>
        <w:pBdr>
          <w:top w:val="nil"/>
          <w:left w:val="nil"/>
          <w:bottom w:val="nil"/>
          <w:right w:val="nil"/>
          <w:between w:val="nil"/>
          <w:bar w:val="nil"/>
        </w:pBdr>
        <w:rPr>
          <w:lang w:val="lt-LT"/>
        </w:rPr>
      </w:pPr>
      <w:r w:rsidRPr="00962DED">
        <w:rPr>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5CBAB96" w14:textId="77777777" w:rsidR="00962DED" w:rsidRPr="00962DED" w:rsidRDefault="00962DED" w:rsidP="00962DED">
      <w:pPr>
        <w:pStyle w:val="Body2"/>
        <w:numPr>
          <w:ilvl w:val="0"/>
          <w:numId w:val="6"/>
        </w:numPr>
        <w:pBdr>
          <w:top w:val="nil"/>
          <w:left w:val="nil"/>
          <w:bottom w:val="nil"/>
          <w:right w:val="nil"/>
          <w:between w:val="nil"/>
          <w:bar w:val="nil"/>
        </w:pBdr>
        <w:rPr>
          <w:lang w:val="lt-LT"/>
        </w:rPr>
      </w:pPr>
      <w:r w:rsidRPr="00962DED">
        <w:rPr>
          <w:lang w:val="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11719439" w14:textId="77777777" w:rsidR="00EA333D" w:rsidRPr="0057470D" w:rsidRDefault="00EA333D" w:rsidP="00EA333D">
      <w:pPr>
        <w:pStyle w:val="Body2"/>
        <w:numPr>
          <w:ilvl w:val="0"/>
          <w:numId w:val="6"/>
        </w:numPr>
        <w:pBdr>
          <w:top w:val="nil"/>
          <w:left w:val="nil"/>
          <w:bottom w:val="nil"/>
          <w:right w:val="nil"/>
          <w:between w:val="nil"/>
          <w:bar w:val="nil"/>
        </w:pBdr>
        <w:rPr>
          <w:lang w:val="lt-LT"/>
        </w:rPr>
      </w:pPr>
      <w:r w:rsidRPr="0057470D">
        <w:rPr>
          <w:lang w:val="lt-LT"/>
        </w:rPr>
        <w:t>Į pasiūlymo kainą turi būti įskaičiuotas įrangos pristatymas į VšĮ Vilniaus universiteto ligoninės Santaros klinikų sandėlį, pervežimas iš sandėlio į instaliavimo vietą, instaliavimas, po instaliavimo likusių įpakavimo medžiagų išvežimas (utilizavimas) ir personalo apmokymas.</w:t>
      </w:r>
    </w:p>
    <w:p w14:paraId="4D50172A" w14:textId="77777777" w:rsidR="00EA333D" w:rsidRPr="0057470D" w:rsidRDefault="00EA333D" w:rsidP="00EA333D">
      <w:pPr>
        <w:pStyle w:val="Body2"/>
        <w:numPr>
          <w:ilvl w:val="0"/>
          <w:numId w:val="6"/>
        </w:numPr>
        <w:pBdr>
          <w:top w:val="nil"/>
          <w:left w:val="nil"/>
          <w:bottom w:val="nil"/>
          <w:right w:val="nil"/>
          <w:between w:val="nil"/>
          <w:bar w:val="nil"/>
        </w:pBdr>
        <w:rPr>
          <w:lang w:val="lt-LT"/>
        </w:rPr>
      </w:pPr>
      <w:r w:rsidRPr="0057470D">
        <w:rPr>
          <w:lang w:val="lt-LT"/>
        </w:rPr>
        <w:t>Garantinis laikotarpis:</w:t>
      </w:r>
    </w:p>
    <w:p w14:paraId="4457C829" w14:textId="20304A2B" w:rsidR="00EA333D" w:rsidRPr="0057470D" w:rsidRDefault="00EA333D" w:rsidP="00C10BE2">
      <w:pPr>
        <w:pStyle w:val="Body2"/>
        <w:numPr>
          <w:ilvl w:val="1"/>
          <w:numId w:val="6"/>
        </w:numPr>
        <w:rPr>
          <w:lang w:val="lt-LT"/>
        </w:rPr>
      </w:pPr>
      <w:r w:rsidRPr="0057470D">
        <w:rPr>
          <w:lang w:val="lt-LT"/>
        </w:rPr>
        <w:t>Ne mažiau nei 24 mėn.</w:t>
      </w:r>
    </w:p>
    <w:p w14:paraId="28B76F29" w14:textId="171CE475" w:rsidR="00C10BE2" w:rsidRPr="000C307D" w:rsidRDefault="00C10BE2" w:rsidP="00C10BE2">
      <w:pPr>
        <w:pStyle w:val="Body2"/>
        <w:ind w:left="360"/>
        <w:rPr>
          <w:lang w:val="lt-LT"/>
        </w:rPr>
      </w:pPr>
      <w:r w:rsidRPr="0057470D">
        <w:rPr>
          <w:lang w:val="lt-LT"/>
        </w:rPr>
        <w:t xml:space="preserve">5.2. Į garantiją </w:t>
      </w:r>
      <w:r w:rsidRPr="000C307D">
        <w:rPr>
          <w:lang w:val="lt-LT"/>
        </w:rPr>
        <w:t>įskaičiuotas nemokamai atliekamas įrangos remontas, įskaitant remontui atlikti reikalingas detales bei medžiagas. Reikalavimai netaikomi garantijos sąlygų neatitinkančių gedimų atvejams, kai įranga sugenda dėl vartotojo kaltės.</w:t>
      </w:r>
    </w:p>
    <w:p w14:paraId="081B487F" w14:textId="77777777" w:rsidR="00EA333D" w:rsidRPr="000C307D" w:rsidRDefault="00EA333D" w:rsidP="00EA333D">
      <w:pPr>
        <w:pStyle w:val="Body2"/>
        <w:numPr>
          <w:ilvl w:val="0"/>
          <w:numId w:val="6"/>
        </w:numPr>
        <w:pBdr>
          <w:top w:val="nil"/>
          <w:left w:val="nil"/>
          <w:bottom w:val="nil"/>
          <w:right w:val="nil"/>
          <w:between w:val="nil"/>
          <w:bar w:val="nil"/>
        </w:pBdr>
        <w:rPr>
          <w:lang w:val="lt-LT"/>
        </w:rPr>
      </w:pPr>
      <w:r w:rsidRPr="000C307D">
        <w:rPr>
          <w:lang w:val="lt-LT"/>
        </w:rPr>
        <w:t>Siūlomos prekės turi būti naujos, nenaudotos, neatnaujintos (net ir gamykliniu būdu).</w:t>
      </w:r>
    </w:p>
    <w:p w14:paraId="7ED2E6C6" w14:textId="1886E3AE" w:rsidR="00EA333D" w:rsidRPr="000C307D"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0C307D">
        <w:rPr>
          <w:rFonts w:ascii="Times New Roman" w:eastAsia="Arial Unicode MS" w:hAnsi="Times New Roman" w:cs="Arial Unicode MS"/>
          <w:lang w:eastAsia="en-US"/>
        </w:rPr>
        <w:t>Perkančiajai organizacijai paprašius, tiekėjas pateiks prašomų instrumentų pavyzdžius.</w:t>
      </w:r>
      <w:r w:rsidRPr="000C307D">
        <w:rPr>
          <w:rFonts w:ascii="Times New Roman" w:eastAsia="Arial Unicode MS" w:hAnsi="Times New Roman" w:cs="Arial Unicode MS"/>
          <w:noProof/>
          <w:lang w:eastAsia="en-US"/>
        </w:rPr>
        <w:drawing>
          <wp:inline distT="0" distB="0" distL="0" distR="0" wp14:anchorId="7BEC45F8" wp14:editId="324527AA">
            <wp:extent cx="4568" cy="4569"/>
            <wp:effectExtent l="0" t="0" r="0" b="0"/>
            <wp:docPr id="465162854" name="Picture 465162854"/>
            <wp:cNvGraphicFramePr/>
            <a:graphic xmlns:a="http://schemas.openxmlformats.org/drawingml/2006/main">
              <a:graphicData uri="http://schemas.openxmlformats.org/drawingml/2006/picture">
                <pic:pic xmlns:pic="http://schemas.openxmlformats.org/drawingml/2006/picture">
                  <pic:nvPicPr>
                    <pic:cNvPr id="4785" name="Picture 4785"/>
                    <pic:cNvPicPr/>
                  </pic:nvPicPr>
                  <pic:blipFill>
                    <a:blip r:embed="rId7"/>
                    <a:stretch>
                      <a:fillRect/>
                    </a:stretch>
                  </pic:blipFill>
                  <pic:spPr>
                    <a:xfrm>
                      <a:off x="0" y="0"/>
                      <a:ext cx="4568" cy="4569"/>
                    </a:xfrm>
                    <a:prstGeom prst="rect">
                      <a:avLst/>
                    </a:prstGeom>
                  </pic:spPr>
                </pic:pic>
              </a:graphicData>
            </a:graphic>
          </wp:inline>
        </w:drawing>
      </w:r>
    </w:p>
    <w:p w14:paraId="5BC6DC75" w14:textId="0D4B25FE" w:rsidR="00CF32DB" w:rsidRPr="000C307D" w:rsidRDefault="00EA333D" w:rsidP="00A3533C">
      <w:pPr>
        <w:pStyle w:val="ListParagraph"/>
        <w:numPr>
          <w:ilvl w:val="0"/>
          <w:numId w:val="6"/>
        </w:numPr>
        <w:spacing w:after="5" w:line="267" w:lineRule="auto"/>
        <w:rPr>
          <w:rFonts w:ascii="Times New Roman" w:eastAsia="Arial Unicode MS" w:hAnsi="Times New Roman" w:cs="Arial Unicode MS"/>
          <w:lang w:eastAsia="en-US"/>
        </w:rPr>
      </w:pPr>
      <w:r w:rsidRPr="000C307D">
        <w:rPr>
          <w:rFonts w:ascii="Times New Roman" w:eastAsia="Arial Unicode MS" w:hAnsi="Times New Roman" w:cs="Arial Unicode MS"/>
          <w:lang w:eastAsia="en-US"/>
        </w:rPr>
        <w:t xml:space="preserve">Instrumentai turi būti skirti daugkartiniam naudojimui, tinkami plovimui automatinėse instrumentų plovimo-dezinfekavimo mašinose ir sterilizavimui. </w:t>
      </w:r>
    </w:p>
    <w:p w14:paraId="099B89E9" w14:textId="77777777" w:rsidR="000C307D" w:rsidRPr="008F1405" w:rsidRDefault="000C307D" w:rsidP="000C307D">
      <w:pPr>
        <w:pStyle w:val="ListParagraph"/>
        <w:spacing w:after="5" w:line="267" w:lineRule="auto"/>
        <w:ind w:left="360"/>
        <w:rPr>
          <w:rFonts w:ascii="Times New Roman" w:eastAsia="Arial Unicode MS" w:hAnsi="Times New Roman" w:cs="Arial Unicode MS"/>
          <w:highlight w:val="yellow"/>
          <w:lang w:eastAsia="en-US"/>
        </w:rPr>
      </w:pPr>
    </w:p>
    <w:p w14:paraId="7C130E11" w14:textId="77777777" w:rsidR="00CF32DB" w:rsidRDefault="00CF32DB" w:rsidP="004E5640">
      <w:pPr>
        <w:spacing w:after="0"/>
        <w:rPr>
          <w:rFonts w:ascii="Times New Roman" w:eastAsia="Times New Roman" w:hAnsi="Times New Roman" w:cs="Times New Roman"/>
          <w:sz w:val="24"/>
          <w:szCs w:val="24"/>
        </w:rPr>
      </w:pPr>
    </w:p>
    <w:p w14:paraId="2D0EB266" w14:textId="77777777" w:rsidR="00CF32DB" w:rsidRPr="0057470D" w:rsidRDefault="00CF32DB" w:rsidP="004E5640">
      <w:pPr>
        <w:spacing w:after="0"/>
        <w:rPr>
          <w:rFonts w:ascii="Times New Roman" w:eastAsia="Times New Roman" w:hAnsi="Times New Roman" w:cs="Times New Roman"/>
          <w:sz w:val="24"/>
          <w:szCs w:val="24"/>
        </w:rPr>
      </w:pPr>
    </w:p>
    <w:tbl>
      <w:tblPr>
        <w:tblStyle w:val="TableGrid0"/>
        <w:tblW w:w="10490" w:type="dxa"/>
        <w:tblInd w:w="-1139" w:type="dxa"/>
        <w:tblLayout w:type="fixed"/>
        <w:tblLook w:val="04A0" w:firstRow="1" w:lastRow="0" w:firstColumn="1" w:lastColumn="0" w:noHBand="0" w:noVBand="1"/>
      </w:tblPr>
      <w:tblGrid>
        <w:gridCol w:w="850"/>
        <w:gridCol w:w="2978"/>
        <w:gridCol w:w="3402"/>
        <w:gridCol w:w="3260"/>
      </w:tblGrid>
      <w:tr w:rsidR="008F1405" w:rsidRPr="0057470D" w14:paraId="4B036178" w14:textId="4A5073F8" w:rsidTr="008F1405">
        <w:trPr>
          <w:trHeight w:val="498"/>
        </w:trPr>
        <w:tc>
          <w:tcPr>
            <w:tcW w:w="850" w:type="dxa"/>
          </w:tcPr>
          <w:p w14:paraId="1FC8C5C6" w14:textId="0227D69E" w:rsidR="008F1405" w:rsidRPr="00CF32DB" w:rsidRDefault="008F1405" w:rsidP="00CF32DB">
            <w:pPr>
              <w:pStyle w:val="ListParagraph"/>
              <w:ind w:left="0"/>
              <w:jc w:val="center"/>
              <w:rPr>
                <w:rFonts w:ascii="Times New Roman" w:eastAsiaTheme="minorHAnsi" w:hAnsi="Times New Roman" w:cstheme="minorBidi"/>
                <w:b/>
                <w:bCs/>
                <w:color w:val="auto"/>
                <w:kern w:val="2"/>
                <w:sz w:val="24"/>
                <w:lang w:eastAsia="en-US"/>
                <w14:ligatures w14:val="standardContextual"/>
              </w:rPr>
            </w:pPr>
            <w:r w:rsidRPr="00CF32DB">
              <w:rPr>
                <w:rFonts w:ascii="Times New Roman" w:eastAsiaTheme="minorHAnsi" w:hAnsi="Times New Roman" w:cstheme="minorBidi"/>
                <w:b/>
                <w:bCs/>
                <w:color w:val="auto"/>
                <w:kern w:val="2"/>
                <w:sz w:val="24"/>
                <w:lang w:eastAsia="en-US"/>
                <w14:ligatures w14:val="standardContextual"/>
              </w:rPr>
              <w:lastRenderedPageBreak/>
              <w:t>Eil. Nr.</w:t>
            </w:r>
          </w:p>
        </w:tc>
        <w:tc>
          <w:tcPr>
            <w:tcW w:w="2978" w:type="dxa"/>
          </w:tcPr>
          <w:p w14:paraId="7458078E" w14:textId="4AF8BDDC" w:rsidR="008F1405" w:rsidRPr="00CF32DB" w:rsidRDefault="008F1405" w:rsidP="00CF32DB">
            <w:pPr>
              <w:pStyle w:val="ListParagraph"/>
              <w:ind w:left="0"/>
              <w:jc w:val="center"/>
              <w:rPr>
                <w:rFonts w:ascii="Times New Roman" w:eastAsiaTheme="minorHAnsi" w:hAnsi="Times New Roman" w:cstheme="minorBidi"/>
                <w:b/>
                <w:bCs/>
                <w:color w:val="auto"/>
                <w:kern w:val="2"/>
                <w:sz w:val="24"/>
                <w:lang w:eastAsia="en-US"/>
                <w14:ligatures w14:val="standardContextual"/>
              </w:rPr>
            </w:pPr>
            <w:r w:rsidRPr="00CF32DB">
              <w:rPr>
                <w:rFonts w:ascii="Times New Roman" w:eastAsiaTheme="minorHAnsi" w:hAnsi="Times New Roman" w:cstheme="minorBidi"/>
                <w:b/>
                <w:bCs/>
                <w:color w:val="auto"/>
                <w:kern w:val="2"/>
                <w:sz w:val="24"/>
                <w:lang w:eastAsia="en-US"/>
                <w14:ligatures w14:val="standardContextual"/>
              </w:rPr>
              <w:t>Pavadinimas</w:t>
            </w:r>
          </w:p>
        </w:tc>
        <w:tc>
          <w:tcPr>
            <w:tcW w:w="3402" w:type="dxa"/>
          </w:tcPr>
          <w:p w14:paraId="7026CF7D" w14:textId="003B3F21" w:rsidR="008F1405" w:rsidRPr="00CF32DB" w:rsidRDefault="008F1405" w:rsidP="00CF32DB">
            <w:pPr>
              <w:pStyle w:val="ListParagraph"/>
              <w:ind w:left="0"/>
              <w:jc w:val="center"/>
              <w:rPr>
                <w:rFonts w:ascii="Times New Roman" w:eastAsiaTheme="minorHAnsi" w:hAnsi="Times New Roman" w:cstheme="minorBidi"/>
                <w:b/>
                <w:bCs/>
                <w:color w:val="auto"/>
                <w:kern w:val="2"/>
                <w:sz w:val="24"/>
                <w:lang w:eastAsia="en-US"/>
                <w14:ligatures w14:val="standardContextual"/>
              </w:rPr>
            </w:pPr>
            <w:r w:rsidRPr="00CF32DB">
              <w:rPr>
                <w:rFonts w:ascii="Times New Roman" w:eastAsiaTheme="minorHAnsi" w:hAnsi="Times New Roman" w:cstheme="minorBidi"/>
                <w:b/>
                <w:bCs/>
                <w:color w:val="auto"/>
                <w:kern w:val="2"/>
                <w:sz w:val="24"/>
                <w:lang w:eastAsia="en-US"/>
                <w14:ligatures w14:val="standardContextual"/>
              </w:rPr>
              <w:t>Techniniai parametrai</w:t>
            </w:r>
          </w:p>
        </w:tc>
        <w:tc>
          <w:tcPr>
            <w:tcW w:w="3260" w:type="dxa"/>
          </w:tcPr>
          <w:p w14:paraId="2600D03D" w14:textId="31988FCC" w:rsidR="008F1405" w:rsidRPr="00CF32DB" w:rsidRDefault="008F1405" w:rsidP="00CF32DB">
            <w:pPr>
              <w:pStyle w:val="ListParagraph"/>
              <w:ind w:left="0"/>
              <w:jc w:val="center"/>
              <w:rPr>
                <w:rFonts w:ascii="Times New Roman" w:eastAsiaTheme="minorHAnsi" w:hAnsi="Times New Roman" w:cstheme="minorBidi"/>
                <w:b/>
                <w:bCs/>
                <w:color w:val="auto"/>
                <w:kern w:val="2"/>
                <w:sz w:val="24"/>
                <w:lang w:eastAsia="en-US"/>
                <w14:ligatures w14:val="standardContextual"/>
              </w:rPr>
            </w:pPr>
            <w:r w:rsidRPr="00CF32DB">
              <w:rPr>
                <w:rFonts w:ascii="Times New Roman" w:eastAsiaTheme="minorHAnsi" w:hAnsi="Times New Roman" w:cstheme="minorBidi"/>
                <w:b/>
                <w:bCs/>
                <w:color w:val="auto"/>
                <w:kern w:val="2"/>
                <w:sz w:val="24"/>
                <w:lang w:eastAsia="en-US"/>
                <w14:ligatures w14:val="standardContextual"/>
              </w:rPr>
              <w:t>Tiekėjo siūlomos prekės parametrų reikšmės (Failo, dokumento pavadinimas ir puslapio Nr., pažymintis vietą, kurioje yra siūlomus techninius parametrus patvirtinantys dokumentai, siūlomos prekės katalogo numeris)</w:t>
            </w:r>
          </w:p>
        </w:tc>
      </w:tr>
      <w:tr w:rsidR="00275DC8" w:rsidRPr="0057470D" w14:paraId="5EA32B1E" w14:textId="77777777" w:rsidTr="008F1405">
        <w:trPr>
          <w:trHeight w:val="1314"/>
        </w:trPr>
        <w:tc>
          <w:tcPr>
            <w:tcW w:w="850" w:type="dxa"/>
          </w:tcPr>
          <w:p w14:paraId="3305F6B6" w14:textId="77777777" w:rsidR="00275DC8" w:rsidRPr="005562DB" w:rsidRDefault="00275DC8" w:rsidP="00275DC8">
            <w:pPr>
              <w:pStyle w:val="ListParagraph"/>
              <w:numPr>
                <w:ilvl w:val="0"/>
                <w:numId w:val="7"/>
              </w:numPr>
              <w:jc w:val="center"/>
              <w:rPr>
                <w:rFonts w:ascii="Times New Roman" w:eastAsia="Times New Roman" w:hAnsi="Times New Roman" w:cs="Times New Roman"/>
                <w:sz w:val="24"/>
                <w:szCs w:val="24"/>
              </w:rPr>
            </w:pPr>
          </w:p>
        </w:tc>
        <w:tc>
          <w:tcPr>
            <w:tcW w:w="2978" w:type="dxa"/>
          </w:tcPr>
          <w:p w14:paraId="06D6610A" w14:textId="1C59620B" w:rsidR="00275DC8" w:rsidRPr="00273423" w:rsidRDefault="00275DC8" w:rsidP="00275DC8">
            <w:pPr>
              <w:ind w:left="46"/>
              <w:rPr>
                <w:rFonts w:ascii="Times New Roman" w:hAnsi="Times New Roman" w:cs="Times New Roman"/>
                <w:sz w:val="24"/>
                <w:szCs w:val="24"/>
              </w:rPr>
            </w:pPr>
            <w:r w:rsidRPr="00BA5066">
              <w:rPr>
                <w:rFonts w:ascii="Times New Roman" w:hAnsi="Times New Roman" w:cs="Times New Roman"/>
                <w:sz w:val="24"/>
                <w:szCs w:val="24"/>
              </w:rPr>
              <w:t>Siūlomų prekių pavadinimai (modeliai, konkrečios modifikacijos), gamintojai, kilmės šalis</w:t>
            </w:r>
          </w:p>
        </w:tc>
        <w:tc>
          <w:tcPr>
            <w:tcW w:w="3402" w:type="dxa"/>
          </w:tcPr>
          <w:p w14:paraId="69556398" w14:textId="2C12F01A" w:rsidR="00275DC8" w:rsidRPr="00273423" w:rsidRDefault="00275DC8" w:rsidP="00275DC8">
            <w:pPr>
              <w:ind w:left="46"/>
              <w:rPr>
                <w:rFonts w:ascii="Times New Roman" w:hAnsi="Times New Roman" w:cs="Times New Roman"/>
                <w:sz w:val="24"/>
                <w:szCs w:val="24"/>
              </w:rPr>
            </w:pPr>
            <w:r w:rsidRPr="00BA5066">
              <w:rPr>
                <w:rFonts w:ascii="Times New Roman" w:hAnsi="Times New Roman" w:cs="Times New Roman"/>
                <w:sz w:val="24"/>
                <w:szCs w:val="24"/>
              </w:rPr>
              <w:t>Nurodyti</w:t>
            </w:r>
          </w:p>
        </w:tc>
        <w:tc>
          <w:tcPr>
            <w:tcW w:w="3260" w:type="dxa"/>
            <w:vAlign w:val="bottom"/>
          </w:tcPr>
          <w:p w14:paraId="0BDAA972" w14:textId="3B551833" w:rsidR="00275DC8" w:rsidRPr="00CF32DB" w:rsidRDefault="00275DC8" w:rsidP="00275DC8">
            <w:pPr>
              <w:rPr>
                <w:rFonts w:ascii="Times New Roman" w:eastAsia="Times New Roman" w:hAnsi="Times New Roman" w:cs="Times New Roman"/>
                <w:sz w:val="24"/>
                <w:szCs w:val="24"/>
              </w:rPr>
            </w:pPr>
          </w:p>
        </w:tc>
      </w:tr>
      <w:tr w:rsidR="00487FD2" w:rsidRPr="0057470D" w14:paraId="61316E2D" w14:textId="77777777" w:rsidTr="008F1405">
        <w:trPr>
          <w:trHeight w:val="1314"/>
        </w:trPr>
        <w:tc>
          <w:tcPr>
            <w:tcW w:w="850" w:type="dxa"/>
          </w:tcPr>
          <w:p w14:paraId="282326E8" w14:textId="77777777" w:rsidR="00487FD2" w:rsidRPr="005562DB" w:rsidRDefault="00487FD2" w:rsidP="00487FD2">
            <w:pPr>
              <w:pStyle w:val="ListParagraph"/>
              <w:numPr>
                <w:ilvl w:val="0"/>
                <w:numId w:val="7"/>
              </w:numPr>
              <w:jc w:val="center"/>
              <w:rPr>
                <w:rFonts w:ascii="Times New Roman" w:eastAsia="Times New Roman" w:hAnsi="Times New Roman" w:cs="Times New Roman"/>
                <w:sz w:val="24"/>
                <w:szCs w:val="24"/>
              </w:rPr>
            </w:pPr>
          </w:p>
        </w:tc>
        <w:tc>
          <w:tcPr>
            <w:tcW w:w="2978" w:type="dxa"/>
          </w:tcPr>
          <w:p w14:paraId="67986B5E" w14:textId="678842E4" w:rsidR="00487FD2" w:rsidRPr="00273423" w:rsidRDefault="00487FD2" w:rsidP="00487FD2">
            <w:pPr>
              <w:ind w:left="46"/>
              <w:rPr>
                <w:rFonts w:ascii="Times New Roman" w:hAnsi="Times New Roman" w:cs="Times New Roman"/>
                <w:sz w:val="24"/>
                <w:szCs w:val="24"/>
              </w:rPr>
            </w:pPr>
            <w:r w:rsidRPr="00275DC8">
              <w:rPr>
                <w:rFonts w:ascii="Times New Roman" w:hAnsi="Times New Roman" w:cs="Times New Roman"/>
                <w:sz w:val="24"/>
                <w:szCs w:val="24"/>
              </w:rPr>
              <w:t>Suderinamumas</w:t>
            </w:r>
          </w:p>
        </w:tc>
        <w:tc>
          <w:tcPr>
            <w:tcW w:w="3402" w:type="dxa"/>
          </w:tcPr>
          <w:p w14:paraId="5D5BF43A" w14:textId="717B2387" w:rsidR="00487FD2" w:rsidRPr="00273423" w:rsidRDefault="00487FD2" w:rsidP="00487FD2">
            <w:pPr>
              <w:ind w:left="46"/>
              <w:rPr>
                <w:rFonts w:ascii="Times New Roman" w:hAnsi="Times New Roman" w:cs="Times New Roman"/>
                <w:sz w:val="24"/>
                <w:szCs w:val="24"/>
              </w:rPr>
            </w:pPr>
            <w:r w:rsidRPr="00275DC8">
              <w:rPr>
                <w:rFonts w:ascii="Times New Roman" w:hAnsi="Times New Roman" w:cs="Times New Roman"/>
                <w:sz w:val="24"/>
                <w:szCs w:val="24"/>
              </w:rPr>
              <w:t>Retraktoriaus rinkinio dalys turi būti suderinamos su ligoninės turimais Omnitract retrakciniais rinkiniais</w:t>
            </w:r>
          </w:p>
        </w:tc>
        <w:tc>
          <w:tcPr>
            <w:tcW w:w="3260" w:type="dxa"/>
            <w:vAlign w:val="bottom"/>
          </w:tcPr>
          <w:p w14:paraId="2BB5314F" w14:textId="4EA5BC94" w:rsidR="00487FD2" w:rsidRPr="00CF32DB" w:rsidRDefault="00487FD2" w:rsidP="00487FD2">
            <w:pPr>
              <w:rPr>
                <w:rFonts w:ascii="Times New Roman" w:eastAsia="Times New Roman" w:hAnsi="Times New Roman" w:cs="Times New Roman"/>
                <w:sz w:val="24"/>
                <w:szCs w:val="24"/>
              </w:rPr>
            </w:pPr>
          </w:p>
        </w:tc>
      </w:tr>
      <w:tr w:rsidR="00487FD2" w:rsidRPr="0057470D" w14:paraId="11CDF3D0" w14:textId="77777777" w:rsidTr="008F1405">
        <w:trPr>
          <w:trHeight w:val="1314"/>
        </w:trPr>
        <w:tc>
          <w:tcPr>
            <w:tcW w:w="850" w:type="dxa"/>
          </w:tcPr>
          <w:p w14:paraId="6D9A83AF" w14:textId="77777777" w:rsidR="00487FD2" w:rsidRPr="005562DB" w:rsidRDefault="00487FD2" w:rsidP="00487FD2">
            <w:pPr>
              <w:pStyle w:val="ListParagraph"/>
              <w:numPr>
                <w:ilvl w:val="0"/>
                <w:numId w:val="7"/>
              </w:numPr>
              <w:jc w:val="center"/>
              <w:rPr>
                <w:rFonts w:ascii="Times New Roman" w:eastAsia="Times New Roman" w:hAnsi="Times New Roman" w:cs="Times New Roman"/>
                <w:sz w:val="24"/>
                <w:szCs w:val="24"/>
              </w:rPr>
            </w:pPr>
          </w:p>
        </w:tc>
        <w:tc>
          <w:tcPr>
            <w:tcW w:w="2978" w:type="dxa"/>
          </w:tcPr>
          <w:p w14:paraId="250F3ACC" w14:textId="77777777" w:rsidR="00487FD2" w:rsidRPr="00275DC8" w:rsidRDefault="00487FD2" w:rsidP="00275DC8">
            <w:pPr>
              <w:ind w:left="46"/>
              <w:rPr>
                <w:rFonts w:ascii="Times New Roman" w:hAnsi="Times New Roman" w:cs="Times New Roman"/>
                <w:sz w:val="24"/>
                <w:szCs w:val="24"/>
              </w:rPr>
            </w:pPr>
            <w:r w:rsidRPr="00275DC8">
              <w:rPr>
                <w:rFonts w:ascii="Times New Roman" w:hAnsi="Times New Roman" w:cs="Times New Roman"/>
                <w:sz w:val="24"/>
                <w:szCs w:val="24"/>
              </w:rPr>
              <w:t>Pagrindinis vertikalus stovas</w:t>
            </w:r>
          </w:p>
          <w:p w14:paraId="5BBAD1AD" w14:textId="544F5B7B" w:rsidR="00487FD2" w:rsidRPr="00275DC8" w:rsidRDefault="00487FD2" w:rsidP="00275DC8">
            <w:pPr>
              <w:ind w:left="46"/>
              <w:rPr>
                <w:rFonts w:ascii="Times New Roman" w:hAnsi="Times New Roman" w:cs="Times New Roman"/>
                <w:sz w:val="24"/>
                <w:szCs w:val="24"/>
              </w:rPr>
            </w:pPr>
            <w:r w:rsidRPr="00275DC8">
              <w:rPr>
                <w:rFonts w:ascii="Times New Roman" w:hAnsi="Times New Roman" w:cs="Times New Roman"/>
                <w:sz w:val="24"/>
                <w:szCs w:val="24"/>
              </w:rPr>
              <w:t>(kiekis 1 vnt.)</w:t>
            </w:r>
          </w:p>
        </w:tc>
        <w:tc>
          <w:tcPr>
            <w:tcW w:w="3402" w:type="dxa"/>
          </w:tcPr>
          <w:p w14:paraId="03756071" w14:textId="77777777" w:rsidR="00487FD2" w:rsidRPr="00275DC8" w:rsidRDefault="00487FD2" w:rsidP="00275DC8">
            <w:pPr>
              <w:ind w:left="46"/>
              <w:rPr>
                <w:rFonts w:ascii="Times New Roman" w:hAnsi="Times New Roman" w:cs="Times New Roman"/>
                <w:sz w:val="24"/>
                <w:szCs w:val="24"/>
              </w:rPr>
            </w:pPr>
            <w:r w:rsidRPr="00275DC8">
              <w:rPr>
                <w:rFonts w:ascii="Times New Roman" w:hAnsi="Times New Roman" w:cs="Times New Roman"/>
                <w:sz w:val="24"/>
                <w:szCs w:val="24"/>
              </w:rPr>
              <w:t>1. Galimybė tvirtinti prie stalo rėmo sterilioje aplinkoje;</w:t>
            </w:r>
          </w:p>
          <w:p w14:paraId="490191F6" w14:textId="77777777" w:rsidR="00487FD2" w:rsidRPr="00275DC8" w:rsidRDefault="00487FD2" w:rsidP="00275DC8">
            <w:pPr>
              <w:ind w:left="46"/>
              <w:rPr>
                <w:rFonts w:ascii="Times New Roman" w:hAnsi="Times New Roman" w:cs="Times New Roman"/>
                <w:sz w:val="24"/>
                <w:szCs w:val="24"/>
              </w:rPr>
            </w:pPr>
            <w:r w:rsidRPr="00275DC8">
              <w:rPr>
                <w:rFonts w:ascii="Times New Roman" w:hAnsi="Times New Roman" w:cs="Times New Roman"/>
                <w:sz w:val="24"/>
                <w:szCs w:val="24"/>
              </w:rPr>
              <w:t>2. Stovas pagamintas iš medicininio plieno (arba lygiavertės medžiagos), tinkantis sterilizavimui;</w:t>
            </w:r>
          </w:p>
          <w:p w14:paraId="290AB27D" w14:textId="5C496C13" w:rsidR="00487FD2" w:rsidRPr="00275DC8" w:rsidRDefault="00487FD2" w:rsidP="00275DC8">
            <w:pPr>
              <w:ind w:left="46"/>
              <w:rPr>
                <w:rFonts w:ascii="Times New Roman" w:hAnsi="Times New Roman" w:cs="Times New Roman"/>
                <w:sz w:val="24"/>
                <w:szCs w:val="24"/>
              </w:rPr>
            </w:pPr>
            <w:r w:rsidRPr="00275DC8">
              <w:rPr>
                <w:rFonts w:ascii="Times New Roman" w:hAnsi="Times New Roman" w:cs="Times New Roman"/>
                <w:sz w:val="24"/>
                <w:szCs w:val="24"/>
              </w:rPr>
              <w:t>3. Turi slankiojantį laikiklį pagrindiniam horizontaliam strypui;</w:t>
            </w:r>
          </w:p>
        </w:tc>
        <w:tc>
          <w:tcPr>
            <w:tcW w:w="3260" w:type="dxa"/>
            <w:vAlign w:val="bottom"/>
          </w:tcPr>
          <w:p w14:paraId="1A6E3AAE" w14:textId="77777777" w:rsidR="00487FD2" w:rsidRPr="00CF32DB" w:rsidRDefault="00487FD2" w:rsidP="00487FD2">
            <w:pPr>
              <w:rPr>
                <w:rFonts w:ascii="Times New Roman" w:eastAsia="Times New Roman" w:hAnsi="Times New Roman" w:cs="Times New Roman"/>
                <w:sz w:val="24"/>
                <w:szCs w:val="24"/>
              </w:rPr>
            </w:pPr>
          </w:p>
        </w:tc>
      </w:tr>
      <w:tr w:rsidR="00487FD2" w:rsidRPr="0057470D" w14:paraId="2ACA48A6" w14:textId="77777777" w:rsidTr="008F1405">
        <w:trPr>
          <w:trHeight w:val="1314"/>
        </w:trPr>
        <w:tc>
          <w:tcPr>
            <w:tcW w:w="850" w:type="dxa"/>
          </w:tcPr>
          <w:p w14:paraId="75DC2E3F" w14:textId="77777777" w:rsidR="00487FD2" w:rsidRPr="005562DB" w:rsidRDefault="00487FD2" w:rsidP="00487FD2">
            <w:pPr>
              <w:pStyle w:val="ListParagraph"/>
              <w:numPr>
                <w:ilvl w:val="0"/>
                <w:numId w:val="7"/>
              </w:numPr>
              <w:jc w:val="center"/>
              <w:rPr>
                <w:rFonts w:ascii="Times New Roman" w:eastAsia="Times New Roman" w:hAnsi="Times New Roman" w:cs="Times New Roman"/>
                <w:sz w:val="24"/>
                <w:szCs w:val="24"/>
              </w:rPr>
            </w:pPr>
          </w:p>
        </w:tc>
        <w:tc>
          <w:tcPr>
            <w:tcW w:w="2978" w:type="dxa"/>
          </w:tcPr>
          <w:p w14:paraId="2D51C1B4" w14:textId="77777777" w:rsidR="00487FD2" w:rsidRPr="000A3AB0" w:rsidRDefault="00487FD2" w:rsidP="000A3AB0">
            <w:pPr>
              <w:ind w:left="46"/>
              <w:rPr>
                <w:rFonts w:ascii="Times New Roman" w:hAnsi="Times New Roman" w:cs="Times New Roman"/>
                <w:sz w:val="24"/>
                <w:szCs w:val="24"/>
              </w:rPr>
            </w:pPr>
            <w:r w:rsidRPr="000A3AB0">
              <w:rPr>
                <w:rFonts w:ascii="Times New Roman" w:hAnsi="Times New Roman" w:cs="Times New Roman"/>
                <w:sz w:val="24"/>
                <w:szCs w:val="24"/>
              </w:rPr>
              <w:t>Pagrindinis horizontalus strypas</w:t>
            </w:r>
          </w:p>
          <w:p w14:paraId="1AE729F0" w14:textId="3480CF1D" w:rsidR="00487FD2" w:rsidRPr="000A3AB0" w:rsidRDefault="00487FD2" w:rsidP="000A3AB0">
            <w:pPr>
              <w:ind w:left="46"/>
              <w:rPr>
                <w:rFonts w:ascii="Times New Roman" w:hAnsi="Times New Roman" w:cs="Times New Roman"/>
                <w:sz w:val="24"/>
                <w:szCs w:val="24"/>
              </w:rPr>
            </w:pPr>
            <w:r w:rsidRPr="000A3AB0">
              <w:rPr>
                <w:rFonts w:ascii="Times New Roman" w:hAnsi="Times New Roman" w:cs="Times New Roman"/>
                <w:sz w:val="24"/>
                <w:szCs w:val="24"/>
              </w:rPr>
              <w:t>(kiekis 1 vnt)</w:t>
            </w:r>
          </w:p>
        </w:tc>
        <w:tc>
          <w:tcPr>
            <w:tcW w:w="3402" w:type="dxa"/>
          </w:tcPr>
          <w:p w14:paraId="4C965244" w14:textId="77777777" w:rsidR="00487FD2" w:rsidRPr="000A3AB0" w:rsidRDefault="00487FD2" w:rsidP="000A3AB0">
            <w:pPr>
              <w:ind w:left="46"/>
              <w:rPr>
                <w:rFonts w:ascii="Times New Roman" w:hAnsi="Times New Roman" w:cs="Times New Roman"/>
                <w:sz w:val="24"/>
                <w:szCs w:val="24"/>
              </w:rPr>
            </w:pPr>
            <w:r w:rsidRPr="000A3AB0">
              <w:rPr>
                <w:rFonts w:ascii="Times New Roman" w:hAnsi="Times New Roman" w:cs="Times New Roman"/>
                <w:sz w:val="24"/>
                <w:szCs w:val="24"/>
              </w:rPr>
              <w:t>1. Strypas pagamintas iš medicininio plieno (arba lygiavertės medžiagos), tinkantis sterilizavimui;</w:t>
            </w:r>
          </w:p>
          <w:p w14:paraId="3140AA30" w14:textId="3DDEE687" w:rsidR="00487FD2" w:rsidRPr="000A3AB0" w:rsidRDefault="00487FD2" w:rsidP="000A3AB0">
            <w:pPr>
              <w:ind w:left="46"/>
              <w:rPr>
                <w:rFonts w:ascii="Times New Roman" w:hAnsi="Times New Roman" w:cs="Times New Roman"/>
                <w:sz w:val="24"/>
                <w:szCs w:val="24"/>
              </w:rPr>
            </w:pPr>
            <w:r w:rsidRPr="000A3AB0">
              <w:rPr>
                <w:rFonts w:ascii="Times New Roman" w:hAnsi="Times New Roman" w:cs="Times New Roman"/>
                <w:sz w:val="24"/>
                <w:szCs w:val="24"/>
              </w:rPr>
              <w:t>2. Turi tvirtinimą rėmo dalims;</w:t>
            </w:r>
          </w:p>
        </w:tc>
        <w:tc>
          <w:tcPr>
            <w:tcW w:w="3260" w:type="dxa"/>
            <w:vAlign w:val="bottom"/>
          </w:tcPr>
          <w:p w14:paraId="18CDD0A7" w14:textId="77777777" w:rsidR="00487FD2" w:rsidRPr="00CF32DB" w:rsidRDefault="00487FD2" w:rsidP="00487FD2">
            <w:pPr>
              <w:rPr>
                <w:rFonts w:ascii="Times New Roman" w:eastAsia="Times New Roman" w:hAnsi="Times New Roman" w:cs="Times New Roman"/>
                <w:sz w:val="24"/>
                <w:szCs w:val="24"/>
              </w:rPr>
            </w:pPr>
          </w:p>
        </w:tc>
      </w:tr>
      <w:tr w:rsidR="00487FD2" w:rsidRPr="0057470D" w14:paraId="54082E03" w14:textId="77777777" w:rsidTr="000A3AB0">
        <w:trPr>
          <w:trHeight w:val="577"/>
        </w:trPr>
        <w:tc>
          <w:tcPr>
            <w:tcW w:w="850" w:type="dxa"/>
          </w:tcPr>
          <w:p w14:paraId="6A15874F" w14:textId="77777777" w:rsidR="00487FD2" w:rsidRPr="005562DB" w:rsidRDefault="00487FD2" w:rsidP="00487FD2">
            <w:pPr>
              <w:pStyle w:val="ListParagraph"/>
              <w:numPr>
                <w:ilvl w:val="0"/>
                <w:numId w:val="7"/>
              </w:numPr>
              <w:jc w:val="center"/>
              <w:rPr>
                <w:rFonts w:ascii="Times New Roman" w:eastAsia="Times New Roman" w:hAnsi="Times New Roman" w:cs="Times New Roman"/>
                <w:sz w:val="24"/>
                <w:szCs w:val="24"/>
              </w:rPr>
            </w:pPr>
          </w:p>
        </w:tc>
        <w:tc>
          <w:tcPr>
            <w:tcW w:w="2978" w:type="dxa"/>
          </w:tcPr>
          <w:p w14:paraId="58DA1D4D" w14:textId="77777777" w:rsidR="00487FD2" w:rsidRPr="000A3AB0" w:rsidRDefault="00487FD2" w:rsidP="000A3AB0">
            <w:pPr>
              <w:ind w:left="46"/>
              <w:rPr>
                <w:rFonts w:ascii="Times New Roman" w:hAnsi="Times New Roman" w:cs="Times New Roman"/>
                <w:sz w:val="24"/>
                <w:szCs w:val="24"/>
              </w:rPr>
            </w:pPr>
            <w:r w:rsidRPr="000A3AB0">
              <w:rPr>
                <w:rFonts w:ascii="Times New Roman" w:hAnsi="Times New Roman" w:cs="Times New Roman"/>
                <w:sz w:val="24"/>
                <w:szCs w:val="24"/>
              </w:rPr>
              <w:t xml:space="preserve">Standartinio rėmo dalis </w:t>
            </w:r>
          </w:p>
          <w:p w14:paraId="56F4BEC2" w14:textId="42A3089C" w:rsidR="00487FD2" w:rsidRPr="000A3AB0" w:rsidRDefault="00487FD2" w:rsidP="000A3AB0">
            <w:pPr>
              <w:ind w:left="46"/>
              <w:rPr>
                <w:rFonts w:ascii="Times New Roman" w:hAnsi="Times New Roman" w:cs="Times New Roman"/>
                <w:sz w:val="24"/>
                <w:szCs w:val="24"/>
              </w:rPr>
            </w:pPr>
            <w:r w:rsidRPr="000A3AB0">
              <w:rPr>
                <w:rFonts w:ascii="Times New Roman" w:hAnsi="Times New Roman" w:cs="Times New Roman"/>
                <w:sz w:val="24"/>
                <w:szCs w:val="24"/>
              </w:rPr>
              <w:t>(kiekis 2 vnt)</w:t>
            </w:r>
          </w:p>
        </w:tc>
        <w:tc>
          <w:tcPr>
            <w:tcW w:w="3402" w:type="dxa"/>
          </w:tcPr>
          <w:p w14:paraId="0647093F" w14:textId="038E2942" w:rsidR="00487FD2" w:rsidRPr="000A3AB0" w:rsidRDefault="00487FD2" w:rsidP="000A3AB0">
            <w:pPr>
              <w:ind w:left="46"/>
              <w:rPr>
                <w:rFonts w:ascii="Times New Roman" w:hAnsi="Times New Roman" w:cs="Times New Roman"/>
                <w:sz w:val="24"/>
                <w:szCs w:val="24"/>
              </w:rPr>
            </w:pPr>
            <w:r w:rsidRPr="000A3AB0">
              <w:rPr>
                <w:rFonts w:ascii="Times New Roman" w:hAnsi="Times New Roman" w:cs="Times New Roman"/>
                <w:sz w:val="24"/>
                <w:szCs w:val="24"/>
              </w:rPr>
              <w:t>Pusės trapecijos formos;</w:t>
            </w:r>
          </w:p>
        </w:tc>
        <w:tc>
          <w:tcPr>
            <w:tcW w:w="3260" w:type="dxa"/>
            <w:vAlign w:val="bottom"/>
          </w:tcPr>
          <w:p w14:paraId="6E3A7785" w14:textId="77777777" w:rsidR="00487FD2" w:rsidRPr="00CF32DB" w:rsidRDefault="00487FD2" w:rsidP="00487FD2">
            <w:pPr>
              <w:rPr>
                <w:rFonts w:ascii="Times New Roman" w:eastAsia="Times New Roman" w:hAnsi="Times New Roman" w:cs="Times New Roman"/>
                <w:sz w:val="24"/>
                <w:szCs w:val="24"/>
              </w:rPr>
            </w:pPr>
          </w:p>
        </w:tc>
      </w:tr>
      <w:tr w:rsidR="00487FD2" w:rsidRPr="0057470D" w14:paraId="6E3E9994" w14:textId="77777777" w:rsidTr="009C28C8">
        <w:trPr>
          <w:trHeight w:val="840"/>
        </w:trPr>
        <w:tc>
          <w:tcPr>
            <w:tcW w:w="850" w:type="dxa"/>
          </w:tcPr>
          <w:p w14:paraId="238E0BC1" w14:textId="77777777" w:rsidR="00487FD2" w:rsidRPr="005562DB" w:rsidRDefault="00487FD2" w:rsidP="00487FD2">
            <w:pPr>
              <w:pStyle w:val="ListParagraph"/>
              <w:numPr>
                <w:ilvl w:val="0"/>
                <w:numId w:val="7"/>
              </w:numPr>
              <w:jc w:val="center"/>
              <w:rPr>
                <w:rFonts w:ascii="Times New Roman" w:eastAsia="Times New Roman" w:hAnsi="Times New Roman" w:cs="Times New Roman"/>
                <w:sz w:val="24"/>
                <w:szCs w:val="24"/>
              </w:rPr>
            </w:pPr>
          </w:p>
        </w:tc>
        <w:tc>
          <w:tcPr>
            <w:tcW w:w="2978" w:type="dxa"/>
          </w:tcPr>
          <w:p w14:paraId="7296C30A" w14:textId="77777777" w:rsidR="00487FD2" w:rsidRPr="000A3AB0" w:rsidRDefault="00487FD2" w:rsidP="000A3AB0">
            <w:pPr>
              <w:ind w:left="46"/>
              <w:rPr>
                <w:rFonts w:ascii="Times New Roman" w:hAnsi="Times New Roman" w:cs="Times New Roman"/>
                <w:sz w:val="24"/>
                <w:szCs w:val="24"/>
              </w:rPr>
            </w:pPr>
            <w:r w:rsidRPr="000A3AB0">
              <w:rPr>
                <w:rFonts w:ascii="Times New Roman" w:hAnsi="Times New Roman" w:cs="Times New Roman"/>
                <w:sz w:val="24"/>
                <w:szCs w:val="24"/>
              </w:rPr>
              <w:t xml:space="preserve">Mentelių laikikliai </w:t>
            </w:r>
          </w:p>
          <w:p w14:paraId="1CC555A4" w14:textId="77777777" w:rsidR="00487FD2" w:rsidRPr="000A3AB0" w:rsidRDefault="00487FD2" w:rsidP="000A3AB0">
            <w:pPr>
              <w:ind w:left="46"/>
              <w:rPr>
                <w:rFonts w:ascii="Times New Roman" w:hAnsi="Times New Roman" w:cs="Times New Roman"/>
                <w:sz w:val="24"/>
                <w:szCs w:val="24"/>
              </w:rPr>
            </w:pPr>
            <w:r w:rsidRPr="000A3AB0">
              <w:rPr>
                <w:rFonts w:ascii="Times New Roman" w:hAnsi="Times New Roman" w:cs="Times New Roman"/>
                <w:sz w:val="24"/>
                <w:szCs w:val="24"/>
              </w:rPr>
              <w:t>(kiekis 5 vnt)</w:t>
            </w:r>
          </w:p>
          <w:p w14:paraId="1B65B525" w14:textId="77777777" w:rsidR="00487FD2" w:rsidRPr="000A3AB0" w:rsidRDefault="00487FD2" w:rsidP="000A3AB0">
            <w:pPr>
              <w:snapToGrid w:val="0"/>
              <w:ind w:left="46"/>
              <w:rPr>
                <w:rFonts w:ascii="Times New Roman" w:hAnsi="Times New Roman" w:cs="Times New Roman"/>
                <w:sz w:val="24"/>
                <w:szCs w:val="24"/>
              </w:rPr>
            </w:pPr>
          </w:p>
        </w:tc>
        <w:tc>
          <w:tcPr>
            <w:tcW w:w="3402" w:type="dxa"/>
          </w:tcPr>
          <w:p w14:paraId="5973238F" w14:textId="77777777" w:rsidR="00487FD2" w:rsidRPr="000A3AB0" w:rsidRDefault="00487FD2" w:rsidP="000A3AB0">
            <w:pPr>
              <w:snapToGrid w:val="0"/>
              <w:ind w:left="46"/>
              <w:rPr>
                <w:rFonts w:ascii="Times New Roman" w:hAnsi="Times New Roman" w:cs="Times New Roman"/>
                <w:sz w:val="24"/>
                <w:szCs w:val="24"/>
              </w:rPr>
            </w:pPr>
            <w:r w:rsidRPr="000A3AB0">
              <w:rPr>
                <w:rFonts w:ascii="Times New Roman" w:hAnsi="Times New Roman" w:cs="Times New Roman"/>
                <w:sz w:val="24"/>
                <w:szCs w:val="24"/>
              </w:rPr>
              <w:t>1. Laikiklis tvirtinasi prie rėmo;</w:t>
            </w:r>
          </w:p>
          <w:p w14:paraId="27E3119A" w14:textId="3127FA85" w:rsidR="00487FD2" w:rsidRPr="000A3AB0" w:rsidRDefault="00487FD2" w:rsidP="000A3AB0">
            <w:pPr>
              <w:snapToGrid w:val="0"/>
              <w:ind w:left="46"/>
              <w:rPr>
                <w:rFonts w:ascii="Times New Roman" w:hAnsi="Times New Roman" w:cs="Times New Roman"/>
                <w:sz w:val="24"/>
                <w:szCs w:val="24"/>
              </w:rPr>
            </w:pPr>
            <w:r w:rsidRPr="000A3AB0">
              <w:rPr>
                <w:rFonts w:ascii="Times New Roman" w:hAnsi="Times New Roman" w:cs="Times New Roman"/>
                <w:sz w:val="24"/>
                <w:szCs w:val="24"/>
              </w:rPr>
              <w:t>2. Mentelė laikiklyje tvirtinasi vieno užrakto pagalba;</w:t>
            </w:r>
          </w:p>
        </w:tc>
        <w:tc>
          <w:tcPr>
            <w:tcW w:w="3260" w:type="dxa"/>
            <w:vAlign w:val="bottom"/>
          </w:tcPr>
          <w:p w14:paraId="4D270D86" w14:textId="77777777" w:rsidR="00487FD2" w:rsidRPr="00CF32DB" w:rsidRDefault="00487FD2" w:rsidP="00487FD2">
            <w:pPr>
              <w:rPr>
                <w:rFonts w:ascii="Times New Roman" w:eastAsia="Times New Roman" w:hAnsi="Times New Roman" w:cs="Times New Roman"/>
                <w:sz w:val="24"/>
                <w:szCs w:val="24"/>
              </w:rPr>
            </w:pPr>
          </w:p>
        </w:tc>
      </w:tr>
      <w:tr w:rsidR="00487FD2" w:rsidRPr="0057470D" w14:paraId="3E91691E" w14:textId="77777777" w:rsidTr="008F1405">
        <w:trPr>
          <w:trHeight w:val="1314"/>
        </w:trPr>
        <w:tc>
          <w:tcPr>
            <w:tcW w:w="850" w:type="dxa"/>
          </w:tcPr>
          <w:p w14:paraId="17092838" w14:textId="77777777" w:rsidR="00487FD2" w:rsidRPr="005562DB" w:rsidRDefault="00487FD2" w:rsidP="00487FD2">
            <w:pPr>
              <w:pStyle w:val="ListParagraph"/>
              <w:numPr>
                <w:ilvl w:val="0"/>
                <w:numId w:val="7"/>
              </w:numPr>
              <w:jc w:val="center"/>
              <w:rPr>
                <w:rFonts w:ascii="Times New Roman" w:eastAsia="Times New Roman" w:hAnsi="Times New Roman" w:cs="Times New Roman"/>
                <w:sz w:val="24"/>
                <w:szCs w:val="24"/>
              </w:rPr>
            </w:pPr>
          </w:p>
        </w:tc>
        <w:tc>
          <w:tcPr>
            <w:tcW w:w="2978" w:type="dxa"/>
          </w:tcPr>
          <w:p w14:paraId="6B7A787D" w14:textId="77777777" w:rsidR="00487FD2" w:rsidRPr="009C28C8" w:rsidRDefault="00487FD2" w:rsidP="009C28C8">
            <w:pPr>
              <w:ind w:left="46"/>
              <w:rPr>
                <w:rFonts w:ascii="Times New Roman" w:hAnsi="Times New Roman" w:cs="Times New Roman"/>
                <w:sz w:val="24"/>
                <w:szCs w:val="24"/>
              </w:rPr>
            </w:pPr>
            <w:r w:rsidRPr="009C28C8">
              <w:rPr>
                <w:rFonts w:ascii="Times New Roman" w:hAnsi="Times New Roman" w:cs="Times New Roman"/>
                <w:sz w:val="24"/>
                <w:szCs w:val="24"/>
              </w:rPr>
              <w:t xml:space="preserve">Mentelė </w:t>
            </w:r>
          </w:p>
          <w:p w14:paraId="5558AB0F" w14:textId="546D5662" w:rsidR="00487FD2" w:rsidRPr="009C28C8" w:rsidRDefault="00487FD2" w:rsidP="009C28C8">
            <w:pPr>
              <w:ind w:left="46"/>
              <w:rPr>
                <w:rFonts w:ascii="Times New Roman" w:hAnsi="Times New Roman" w:cs="Times New Roman"/>
                <w:sz w:val="24"/>
                <w:szCs w:val="24"/>
              </w:rPr>
            </w:pPr>
            <w:r w:rsidRPr="009C28C8">
              <w:rPr>
                <w:rFonts w:ascii="Times New Roman" w:hAnsi="Times New Roman" w:cs="Times New Roman"/>
                <w:sz w:val="24"/>
                <w:szCs w:val="24"/>
              </w:rPr>
              <w:t>(kiekis 1 vnt)</w:t>
            </w:r>
          </w:p>
        </w:tc>
        <w:tc>
          <w:tcPr>
            <w:tcW w:w="3402" w:type="dxa"/>
          </w:tcPr>
          <w:p w14:paraId="0197DAED" w14:textId="77777777" w:rsidR="00487FD2" w:rsidRPr="009C28C8" w:rsidRDefault="00487FD2" w:rsidP="009C28C8">
            <w:pPr>
              <w:ind w:left="46"/>
              <w:rPr>
                <w:rFonts w:ascii="Times New Roman" w:hAnsi="Times New Roman" w:cs="Times New Roman"/>
                <w:sz w:val="24"/>
                <w:szCs w:val="24"/>
              </w:rPr>
            </w:pPr>
            <w:r w:rsidRPr="009C28C8">
              <w:rPr>
                <w:rFonts w:ascii="Times New Roman" w:hAnsi="Times New Roman" w:cs="Times New Roman"/>
                <w:sz w:val="24"/>
                <w:szCs w:val="24"/>
              </w:rPr>
              <w:t>1. Marshall tipo arba lygiavertė;</w:t>
            </w:r>
          </w:p>
          <w:p w14:paraId="45A73990" w14:textId="56B2279A" w:rsidR="009C28C8" w:rsidRPr="009C28C8" w:rsidRDefault="00487FD2" w:rsidP="009C28C8">
            <w:pPr>
              <w:ind w:left="46"/>
              <w:rPr>
                <w:rFonts w:ascii="Times New Roman" w:hAnsi="Times New Roman" w:cs="Times New Roman"/>
                <w:sz w:val="24"/>
                <w:szCs w:val="24"/>
              </w:rPr>
            </w:pPr>
            <w:r w:rsidRPr="009C28C8">
              <w:rPr>
                <w:rFonts w:ascii="Times New Roman" w:hAnsi="Times New Roman" w:cs="Times New Roman"/>
                <w:sz w:val="24"/>
                <w:szCs w:val="24"/>
              </w:rPr>
              <w:t>2. Mentelės matmenys: 5,0×12,0 cm ± 2 cm</w:t>
            </w:r>
          </w:p>
        </w:tc>
        <w:tc>
          <w:tcPr>
            <w:tcW w:w="3260" w:type="dxa"/>
            <w:vAlign w:val="bottom"/>
          </w:tcPr>
          <w:p w14:paraId="3B581E5B" w14:textId="77777777" w:rsidR="00487FD2" w:rsidRPr="00CF32DB" w:rsidRDefault="00487FD2" w:rsidP="00487FD2">
            <w:pPr>
              <w:rPr>
                <w:rFonts w:ascii="Times New Roman" w:eastAsia="Times New Roman" w:hAnsi="Times New Roman" w:cs="Times New Roman"/>
                <w:sz w:val="24"/>
                <w:szCs w:val="24"/>
              </w:rPr>
            </w:pPr>
          </w:p>
        </w:tc>
      </w:tr>
      <w:tr w:rsidR="00487FD2" w:rsidRPr="0057470D" w14:paraId="7EBE41A9" w14:textId="77777777" w:rsidTr="003E10C5">
        <w:trPr>
          <w:trHeight w:val="840"/>
        </w:trPr>
        <w:tc>
          <w:tcPr>
            <w:tcW w:w="850" w:type="dxa"/>
          </w:tcPr>
          <w:p w14:paraId="4915698A" w14:textId="77777777" w:rsidR="00487FD2" w:rsidRPr="005562DB" w:rsidRDefault="00487FD2" w:rsidP="00487FD2">
            <w:pPr>
              <w:pStyle w:val="ListParagraph"/>
              <w:numPr>
                <w:ilvl w:val="0"/>
                <w:numId w:val="7"/>
              </w:numPr>
              <w:jc w:val="center"/>
              <w:rPr>
                <w:rFonts w:ascii="Times New Roman" w:eastAsia="Times New Roman" w:hAnsi="Times New Roman" w:cs="Times New Roman"/>
                <w:sz w:val="24"/>
                <w:szCs w:val="24"/>
              </w:rPr>
            </w:pPr>
          </w:p>
        </w:tc>
        <w:tc>
          <w:tcPr>
            <w:tcW w:w="2978" w:type="dxa"/>
          </w:tcPr>
          <w:p w14:paraId="63E9E162" w14:textId="77777777" w:rsidR="00487FD2" w:rsidRPr="009C28C8" w:rsidRDefault="00487FD2" w:rsidP="009C28C8">
            <w:pPr>
              <w:ind w:left="46"/>
              <w:rPr>
                <w:rFonts w:ascii="Times New Roman" w:hAnsi="Times New Roman" w:cs="Times New Roman"/>
                <w:sz w:val="24"/>
                <w:szCs w:val="24"/>
              </w:rPr>
            </w:pPr>
            <w:r w:rsidRPr="009C28C8">
              <w:rPr>
                <w:rFonts w:ascii="Times New Roman" w:hAnsi="Times New Roman" w:cs="Times New Roman"/>
                <w:sz w:val="24"/>
                <w:szCs w:val="24"/>
              </w:rPr>
              <w:t>Šarnyrinė mentelė</w:t>
            </w:r>
          </w:p>
          <w:p w14:paraId="557EA015" w14:textId="1E786982" w:rsidR="00487FD2" w:rsidRPr="009C28C8" w:rsidRDefault="00487FD2" w:rsidP="009C28C8">
            <w:pPr>
              <w:ind w:left="46"/>
              <w:rPr>
                <w:rFonts w:ascii="Times New Roman" w:hAnsi="Times New Roman" w:cs="Times New Roman"/>
                <w:sz w:val="24"/>
                <w:szCs w:val="24"/>
              </w:rPr>
            </w:pPr>
            <w:r w:rsidRPr="009C28C8">
              <w:rPr>
                <w:rFonts w:ascii="Times New Roman" w:hAnsi="Times New Roman" w:cs="Times New Roman"/>
                <w:sz w:val="24"/>
                <w:szCs w:val="24"/>
              </w:rPr>
              <w:t>(kiekis 1 vnt)</w:t>
            </w:r>
          </w:p>
        </w:tc>
        <w:tc>
          <w:tcPr>
            <w:tcW w:w="3402" w:type="dxa"/>
          </w:tcPr>
          <w:p w14:paraId="0C747234" w14:textId="77777777" w:rsidR="00487FD2" w:rsidRPr="009C28C8" w:rsidRDefault="00487FD2" w:rsidP="009C28C8">
            <w:pPr>
              <w:ind w:left="46"/>
              <w:rPr>
                <w:rFonts w:ascii="Times New Roman" w:hAnsi="Times New Roman" w:cs="Times New Roman"/>
                <w:sz w:val="24"/>
                <w:szCs w:val="24"/>
              </w:rPr>
            </w:pPr>
            <w:r w:rsidRPr="009C28C8">
              <w:rPr>
                <w:rFonts w:ascii="Times New Roman" w:hAnsi="Times New Roman" w:cs="Times New Roman"/>
                <w:sz w:val="24"/>
                <w:szCs w:val="24"/>
              </w:rPr>
              <w:t>1. Fence tipo arba lygiavertė;</w:t>
            </w:r>
          </w:p>
          <w:p w14:paraId="75D0345F" w14:textId="6A4DDD6D" w:rsidR="00487FD2" w:rsidRPr="009C28C8" w:rsidRDefault="00487FD2" w:rsidP="009C28C8">
            <w:pPr>
              <w:ind w:left="46"/>
              <w:rPr>
                <w:rFonts w:ascii="Times New Roman" w:hAnsi="Times New Roman" w:cs="Times New Roman"/>
                <w:sz w:val="24"/>
                <w:szCs w:val="24"/>
              </w:rPr>
            </w:pPr>
            <w:r w:rsidRPr="009C28C8">
              <w:rPr>
                <w:rFonts w:ascii="Times New Roman" w:hAnsi="Times New Roman" w:cs="Times New Roman"/>
                <w:sz w:val="24"/>
                <w:szCs w:val="24"/>
              </w:rPr>
              <w:t>2. Mentelės matmenys: 10,2×15,2 cm ± 1,5 cm</w:t>
            </w:r>
          </w:p>
        </w:tc>
        <w:tc>
          <w:tcPr>
            <w:tcW w:w="3260" w:type="dxa"/>
            <w:vAlign w:val="bottom"/>
          </w:tcPr>
          <w:p w14:paraId="4F760C2F" w14:textId="77777777" w:rsidR="00487FD2" w:rsidRPr="00CF32DB" w:rsidRDefault="00487FD2" w:rsidP="00487FD2">
            <w:pPr>
              <w:rPr>
                <w:rFonts w:ascii="Times New Roman" w:eastAsia="Times New Roman" w:hAnsi="Times New Roman" w:cs="Times New Roman"/>
                <w:sz w:val="24"/>
                <w:szCs w:val="24"/>
              </w:rPr>
            </w:pPr>
          </w:p>
        </w:tc>
      </w:tr>
      <w:tr w:rsidR="00487FD2" w:rsidRPr="0057470D" w14:paraId="18C27577" w14:textId="77777777" w:rsidTr="003E10C5">
        <w:trPr>
          <w:trHeight w:val="840"/>
        </w:trPr>
        <w:tc>
          <w:tcPr>
            <w:tcW w:w="850" w:type="dxa"/>
          </w:tcPr>
          <w:p w14:paraId="01B2F3B1" w14:textId="77777777" w:rsidR="00487FD2" w:rsidRPr="005562DB" w:rsidRDefault="00487FD2" w:rsidP="00487FD2">
            <w:pPr>
              <w:pStyle w:val="ListParagraph"/>
              <w:numPr>
                <w:ilvl w:val="0"/>
                <w:numId w:val="7"/>
              </w:numPr>
              <w:jc w:val="center"/>
              <w:rPr>
                <w:rFonts w:ascii="Times New Roman" w:eastAsia="Times New Roman" w:hAnsi="Times New Roman" w:cs="Times New Roman"/>
                <w:sz w:val="24"/>
                <w:szCs w:val="24"/>
              </w:rPr>
            </w:pPr>
          </w:p>
        </w:tc>
        <w:tc>
          <w:tcPr>
            <w:tcW w:w="2978" w:type="dxa"/>
          </w:tcPr>
          <w:p w14:paraId="77210CED" w14:textId="77777777" w:rsidR="00487FD2" w:rsidRPr="009C28C8" w:rsidRDefault="00487FD2" w:rsidP="009C28C8">
            <w:pPr>
              <w:ind w:left="46"/>
              <w:rPr>
                <w:rFonts w:ascii="Times New Roman" w:hAnsi="Times New Roman" w:cs="Times New Roman"/>
                <w:sz w:val="24"/>
                <w:szCs w:val="24"/>
              </w:rPr>
            </w:pPr>
            <w:r w:rsidRPr="009C28C8">
              <w:rPr>
                <w:rFonts w:ascii="Times New Roman" w:hAnsi="Times New Roman" w:cs="Times New Roman"/>
                <w:sz w:val="24"/>
                <w:szCs w:val="24"/>
              </w:rPr>
              <w:t xml:space="preserve">Mentelė </w:t>
            </w:r>
          </w:p>
          <w:p w14:paraId="493B82E0" w14:textId="49F9D0DD" w:rsidR="00487FD2" w:rsidRPr="009C28C8" w:rsidRDefault="00487FD2" w:rsidP="009C28C8">
            <w:pPr>
              <w:ind w:left="46"/>
              <w:rPr>
                <w:rFonts w:ascii="Times New Roman" w:hAnsi="Times New Roman" w:cs="Times New Roman"/>
                <w:sz w:val="24"/>
                <w:szCs w:val="24"/>
              </w:rPr>
            </w:pPr>
            <w:r w:rsidRPr="009C28C8">
              <w:rPr>
                <w:rFonts w:ascii="Times New Roman" w:hAnsi="Times New Roman" w:cs="Times New Roman"/>
                <w:sz w:val="24"/>
                <w:szCs w:val="24"/>
              </w:rPr>
              <w:t>(kiekis 2 vnt)</w:t>
            </w:r>
          </w:p>
        </w:tc>
        <w:tc>
          <w:tcPr>
            <w:tcW w:w="3402" w:type="dxa"/>
          </w:tcPr>
          <w:p w14:paraId="0FCE965D" w14:textId="77777777" w:rsidR="00487FD2" w:rsidRPr="009C28C8" w:rsidRDefault="00487FD2" w:rsidP="009C28C8">
            <w:pPr>
              <w:ind w:left="46"/>
              <w:rPr>
                <w:rFonts w:ascii="Times New Roman" w:hAnsi="Times New Roman" w:cs="Times New Roman"/>
                <w:sz w:val="24"/>
                <w:szCs w:val="24"/>
              </w:rPr>
            </w:pPr>
            <w:r w:rsidRPr="009C28C8">
              <w:rPr>
                <w:rFonts w:ascii="Times New Roman" w:hAnsi="Times New Roman" w:cs="Times New Roman"/>
                <w:sz w:val="24"/>
                <w:szCs w:val="24"/>
              </w:rPr>
              <w:t>1. Mayo tipo arba lygiavertė;</w:t>
            </w:r>
          </w:p>
          <w:p w14:paraId="0B18A059" w14:textId="036B2CBB" w:rsidR="00487FD2" w:rsidRPr="009C28C8" w:rsidRDefault="00487FD2" w:rsidP="009C28C8">
            <w:pPr>
              <w:ind w:left="46"/>
              <w:rPr>
                <w:rFonts w:ascii="Times New Roman" w:hAnsi="Times New Roman" w:cs="Times New Roman"/>
                <w:sz w:val="24"/>
                <w:szCs w:val="24"/>
              </w:rPr>
            </w:pPr>
            <w:r w:rsidRPr="009C28C8">
              <w:rPr>
                <w:rFonts w:ascii="Times New Roman" w:hAnsi="Times New Roman" w:cs="Times New Roman"/>
                <w:sz w:val="24"/>
                <w:szCs w:val="24"/>
              </w:rPr>
              <w:t>2. Mentelės matmenys: 7,0×5,1 cm ± 2 cm</w:t>
            </w:r>
          </w:p>
        </w:tc>
        <w:tc>
          <w:tcPr>
            <w:tcW w:w="3260" w:type="dxa"/>
            <w:vAlign w:val="bottom"/>
          </w:tcPr>
          <w:p w14:paraId="4ACC4010" w14:textId="77777777" w:rsidR="00487FD2" w:rsidRPr="00CF32DB" w:rsidRDefault="00487FD2" w:rsidP="00487FD2">
            <w:pPr>
              <w:rPr>
                <w:rFonts w:ascii="Times New Roman" w:eastAsia="Times New Roman" w:hAnsi="Times New Roman" w:cs="Times New Roman"/>
                <w:sz w:val="24"/>
                <w:szCs w:val="24"/>
              </w:rPr>
            </w:pPr>
          </w:p>
        </w:tc>
      </w:tr>
      <w:tr w:rsidR="00487FD2" w:rsidRPr="0057470D" w14:paraId="2EAB8F21" w14:textId="77777777" w:rsidTr="003E10C5">
        <w:trPr>
          <w:trHeight w:val="837"/>
        </w:trPr>
        <w:tc>
          <w:tcPr>
            <w:tcW w:w="850" w:type="dxa"/>
          </w:tcPr>
          <w:p w14:paraId="179EF0B8" w14:textId="77777777" w:rsidR="00487FD2" w:rsidRPr="005562DB" w:rsidRDefault="00487FD2" w:rsidP="00487FD2">
            <w:pPr>
              <w:pStyle w:val="ListParagraph"/>
              <w:numPr>
                <w:ilvl w:val="0"/>
                <w:numId w:val="7"/>
              </w:numPr>
              <w:jc w:val="center"/>
              <w:rPr>
                <w:rFonts w:ascii="Times New Roman" w:eastAsia="Times New Roman" w:hAnsi="Times New Roman" w:cs="Times New Roman"/>
                <w:sz w:val="24"/>
                <w:szCs w:val="24"/>
              </w:rPr>
            </w:pPr>
          </w:p>
        </w:tc>
        <w:tc>
          <w:tcPr>
            <w:tcW w:w="2978" w:type="dxa"/>
          </w:tcPr>
          <w:p w14:paraId="069EBA43" w14:textId="77777777" w:rsidR="00487FD2" w:rsidRPr="009C28C8" w:rsidRDefault="00487FD2" w:rsidP="009C28C8">
            <w:pPr>
              <w:ind w:left="46"/>
              <w:rPr>
                <w:rFonts w:ascii="Times New Roman" w:hAnsi="Times New Roman" w:cs="Times New Roman"/>
                <w:sz w:val="24"/>
                <w:szCs w:val="24"/>
              </w:rPr>
            </w:pPr>
            <w:r w:rsidRPr="009C28C8">
              <w:rPr>
                <w:rFonts w:ascii="Times New Roman" w:hAnsi="Times New Roman" w:cs="Times New Roman"/>
                <w:sz w:val="24"/>
                <w:szCs w:val="24"/>
              </w:rPr>
              <w:t>Šarnyrinė mentelė</w:t>
            </w:r>
          </w:p>
          <w:p w14:paraId="47858F6C" w14:textId="125C4494" w:rsidR="00487FD2" w:rsidRPr="009C28C8" w:rsidRDefault="00487FD2" w:rsidP="009C28C8">
            <w:pPr>
              <w:ind w:left="46"/>
              <w:rPr>
                <w:rFonts w:ascii="Times New Roman" w:hAnsi="Times New Roman" w:cs="Times New Roman"/>
                <w:sz w:val="24"/>
                <w:szCs w:val="24"/>
              </w:rPr>
            </w:pPr>
            <w:r w:rsidRPr="009C28C8">
              <w:rPr>
                <w:rFonts w:ascii="Times New Roman" w:hAnsi="Times New Roman" w:cs="Times New Roman"/>
                <w:sz w:val="24"/>
                <w:szCs w:val="24"/>
              </w:rPr>
              <w:t>(kiekis 1 vnt)</w:t>
            </w:r>
          </w:p>
        </w:tc>
        <w:tc>
          <w:tcPr>
            <w:tcW w:w="3402" w:type="dxa"/>
          </w:tcPr>
          <w:p w14:paraId="78BFA9FE" w14:textId="77777777" w:rsidR="00487FD2" w:rsidRPr="009C28C8" w:rsidRDefault="00487FD2" w:rsidP="009C28C8">
            <w:pPr>
              <w:ind w:left="46"/>
              <w:rPr>
                <w:rFonts w:ascii="Times New Roman" w:hAnsi="Times New Roman" w:cs="Times New Roman"/>
                <w:sz w:val="24"/>
                <w:szCs w:val="24"/>
              </w:rPr>
            </w:pPr>
            <w:r w:rsidRPr="009C28C8">
              <w:rPr>
                <w:rFonts w:ascii="Times New Roman" w:hAnsi="Times New Roman" w:cs="Times New Roman"/>
                <w:sz w:val="24"/>
                <w:szCs w:val="24"/>
              </w:rPr>
              <w:t>1. Deaver tipo arba lygiavertė;</w:t>
            </w:r>
          </w:p>
          <w:p w14:paraId="69DBEE22" w14:textId="6BE9795F" w:rsidR="00487FD2" w:rsidRPr="009C28C8" w:rsidRDefault="00487FD2" w:rsidP="009C28C8">
            <w:pPr>
              <w:ind w:left="46"/>
              <w:rPr>
                <w:rFonts w:ascii="Times New Roman" w:hAnsi="Times New Roman" w:cs="Times New Roman"/>
                <w:sz w:val="24"/>
                <w:szCs w:val="24"/>
              </w:rPr>
            </w:pPr>
            <w:r w:rsidRPr="009C28C8">
              <w:rPr>
                <w:rFonts w:ascii="Times New Roman" w:hAnsi="Times New Roman" w:cs="Times New Roman"/>
                <w:sz w:val="24"/>
                <w:szCs w:val="24"/>
              </w:rPr>
              <w:t>2. Mentelės matmenys: 7×11,4 cm ± 2 cm</w:t>
            </w:r>
          </w:p>
        </w:tc>
        <w:tc>
          <w:tcPr>
            <w:tcW w:w="3260" w:type="dxa"/>
            <w:vAlign w:val="bottom"/>
          </w:tcPr>
          <w:p w14:paraId="354B8EA1" w14:textId="77777777" w:rsidR="00487FD2" w:rsidRPr="00CF32DB" w:rsidRDefault="00487FD2" w:rsidP="00487FD2">
            <w:pPr>
              <w:rPr>
                <w:rFonts w:ascii="Times New Roman" w:eastAsia="Times New Roman" w:hAnsi="Times New Roman" w:cs="Times New Roman"/>
                <w:sz w:val="24"/>
                <w:szCs w:val="24"/>
              </w:rPr>
            </w:pPr>
          </w:p>
        </w:tc>
      </w:tr>
      <w:tr w:rsidR="00487FD2" w:rsidRPr="0057470D" w14:paraId="03068B88" w14:textId="77777777" w:rsidTr="003E10C5">
        <w:trPr>
          <w:trHeight w:val="1118"/>
        </w:trPr>
        <w:tc>
          <w:tcPr>
            <w:tcW w:w="850" w:type="dxa"/>
          </w:tcPr>
          <w:p w14:paraId="36A877B3" w14:textId="77777777" w:rsidR="00487FD2" w:rsidRPr="005562DB" w:rsidRDefault="00487FD2" w:rsidP="00487FD2">
            <w:pPr>
              <w:pStyle w:val="ListParagraph"/>
              <w:numPr>
                <w:ilvl w:val="0"/>
                <w:numId w:val="7"/>
              </w:numPr>
              <w:jc w:val="center"/>
              <w:rPr>
                <w:rFonts w:ascii="Times New Roman" w:eastAsia="Times New Roman" w:hAnsi="Times New Roman" w:cs="Times New Roman"/>
                <w:sz w:val="24"/>
                <w:szCs w:val="24"/>
              </w:rPr>
            </w:pPr>
          </w:p>
        </w:tc>
        <w:tc>
          <w:tcPr>
            <w:tcW w:w="2978" w:type="dxa"/>
          </w:tcPr>
          <w:p w14:paraId="2D238B0B" w14:textId="77777777" w:rsidR="00487FD2" w:rsidRPr="009C28C8" w:rsidRDefault="00487FD2" w:rsidP="009C28C8">
            <w:pPr>
              <w:ind w:left="46"/>
              <w:rPr>
                <w:rFonts w:ascii="Times New Roman" w:hAnsi="Times New Roman" w:cs="Times New Roman"/>
                <w:sz w:val="24"/>
                <w:szCs w:val="24"/>
              </w:rPr>
            </w:pPr>
            <w:r w:rsidRPr="009C28C8">
              <w:rPr>
                <w:rFonts w:ascii="Times New Roman" w:hAnsi="Times New Roman" w:cs="Times New Roman"/>
                <w:sz w:val="24"/>
                <w:szCs w:val="24"/>
              </w:rPr>
              <w:t>Mentelė</w:t>
            </w:r>
          </w:p>
          <w:p w14:paraId="7804D368" w14:textId="4799E609" w:rsidR="00487FD2" w:rsidRPr="009C28C8" w:rsidRDefault="00487FD2" w:rsidP="009C28C8">
            <w:pPr>
              <w:snapToGrid w:val="0"/>
              <w:ind w:left="46"/>
              <w:rPr>
                <w:rFonts w:ascii="Times New Roman" w:hAnsi="Times New Roman" w:cs="Times New Roman"/>
                <w:sz w:val="24"/>
                <w:szCs w:val="24"/>
              </w:rPr>
            </w:pPr>
            <w:r w:rsidRPr="009C28C8">
              <w:rPr>
                <w:rFonts w:ascii="Times New Roman" w:hAnsi="Times New Roman" w:cs="Times New Roman"/>
                <w:sz w:val="24"/>
                <w:szCs w:val="24"/>
              </w:rPr>
              <w:t>(kiekis 1 vnt)</w:t>
            </w:r>
          </w:p>
        </w:tc>
        <w:tc>
          <w:tcPr>
            <w:tcW w:w="3402" w:type="dxa"/>
          </w:tcPr>
          <w:p w14:paraId="761ACB39" w14:textId="77777777" w:rsidR="00487FD2" w:rsidRPr="009C28C8" w:rsidRDefault="00487FD2" w:rsidP="009C28C8">
            <w:pPr>
              <w:ind w:left="46"/>
              <w:rPr>
                <w:rFonts w:ascii="Times New Roman" w:hAnsi="Times New Roman" w:cs="Times New Roman"/>
                <w:sz w:val="24"/>
                <w:szCs w:val="24"/>
              </w:rPr>
            </w:pPr>
            <w:r w:rsidRPr="009C28C8">
              <w:rPr>
                <w:rFonts w:ascii="Times New Roman" w:hAnsi="Times New Roman" w:cs="Times New Roman"/>
                <w:sz w:val="24"/>
                <w:szCs w:val="24"/>
              </w:rPr>
              <w:t>1. Lankstoma karpyta arba lygiavertė;</w:t>
            </w:r>
          </w:p>
          <w:p w14:paraId="6C2F44A0" w14:textId="7CF32F62" w:rsidR="00487FD2" w:rsidRPr="009C28C8" w:rsidRDefault="00487FD2" w:rsidP="009C28C8">
            <w:pPr>
              <w:snapToGrid w:val="0"/>
              <w:ind w:left="46"/>
              <w:rPr>
                <w:rFonts w:ascii="Times New Roman" w:hAnsi="Times New Roman" w:cs="Times New Roman"/>
                <w:sz w:val="24"/>
                <w:szCs w:val="24"/>
              </w:rPr>
            </w:pPr>
            <w:r w:rsidRPr="009C28C8">
              <w:rPr>
                <w:rFonts w:ascii="Times New Roman" w:hAnsi="Times New Roman" w:cs="Times New Roman"/>
                <w:sz w:val="24"/>
                <w:szCs w:val="24"/>
              </w:rPr>
              <w:t>2. Mentelės matmenys: 7,0×12,0 cm ± 2 cm</w:t>
            </w:r>
          </w:p>
        </w:tc>
        <w:tc>
          <w:tcPr>
            <w:tcW w:w="3260" w:type="dxa"/>
            <w:vAlign w:val="bottom"/>
          </w:tcPr>
          <w:p w14:paraId="6C68941A" w14:textId="77777777" w:rsidR="00487FD2" w:rsidRPr="00CF32DB" w:rsidRDefault="00487FD2" w:rsidP="00487FD2">
            <w:pPr>
              <w:rPr>
                <w:rFonts w:ascii="Times New Roman" w:eastAsia="Times New Roman" w:hAnsi="Times New Roman" w:cs="Times New Roman"/>
                <w:sz w:val="24"/>
                <w:szCs w:val="24"/>
              </w:rPr>
            </w:pPr>
          </w:p>
        </w:tc>
      </w:tr>
      <w:tr w:rsidR="00487FD2" w:rsidRPr="0057470D" w14:paraId="6F0A95F1" w14:textId="77777777" w:rsidTr="008F1405">
        <w:trPr>
          <w:trHeight w:val="1314"/>
        </w:trPr>
        <w:tc>
          <w:tcPr>
            <w:tcW w:w="850" w:type="dxa"/>
          </w:tcPr>
          <w:p w14:paraId="06C12068" w14:textId="77777777" w:rsidR="00487FD2" w:rsidRPr="005562DB" w:rsidRDefault="00487FD2" w:rsidP="00487FD2">
            <w:pPr>
              <w:pStyle w:val="ListParagraph"/>
              <w:numPr>
                <w:ilvl w:val="0"/>
                <w:numId w:val="7"/>
              </w:numPr>
              <w:jc w:val="center"/>
              <w:rPr>
                <w:rFonts w:ascii="Times New Roman" w:eastAsia="Times New Roman" w:hAnsi="Times New Roman" w:cs="Times New Roman"/>
                <w:sz w:val="24"/>
                <w:szCs w:val="24"/>
              </w:rPr>
            </w:pPr>
          </w:p>
        </w:tc>
        <w:tc>
          <w:tcPr>
            <w:tcW w:w="2978" w:type="dxa"/>
          </w:tcPr>
          <w:p w14:paraId="04274460" w14:textId="77777777" w:rsidR="00487FD2" w:rsidRPr="009C28C8" w:rsidRDefault="00487FD2" w:rsidP="009C28C8">
            <w:pPr>
              <w:ind w:left="46"/>
              <w:rPr>
                <w:rFonts w:ascii="Times New Roman" w:hAnsi="Times New Roman" w:cs="Times New Roman"/>
                <w:sz w:val="24"/>
                <w:szCs w:val="24"/>
              </w:rPr>
            </w:pPr>
            <w:r w:rsidRPr="009C28C8">
              <w:rPr>
                <w:rFonts w:ascii="Times New Roman" w:hAnsi="Times New Roman" w:cs="Times New Roman"/>
                <w:sz w:val="24"/>
                <w:szCs w:val="24"/>
              </w:rPr>
              <w:t>Dėklas sterilizacijai</w:t>
            </w:r>
          </w:p>
          <w:p w14:paraId="3A04F399" w14:textId="7176DA3C" w:rsidR="00487FD2" w:rsidRPr="009C28C8" w:rsidRDefault="00487FD2" w:rsidP="009C28C8">
            <w:pPr>
              <w:ind w:left="46"/>
              <w:rPr>
                <w:rFonts w:ascii="Times New Roman" w:hAnsi="Times New Roman" w:cs="Times New Roman"/>
                <w:sz w:val="24"/>
                <w:szCs w:val="24"/>
              </w:rPr>
            </w:pPr>
            <w:r w:rsidRPr="009C28C8">
              <w:rPr>
                <w:rFonts w:ascii="Times New Roman" w:hAnsi="Times New Roman" w:cs="Times New Roman"/>
                <w:sz w:val="24"/>
                <w:szCs w:val="24"/>
              </w:rPr>
              <w:t>(kiekis 1 vnt.)</w:t>
            </w:r>
          </w:p>
        </w:tc>
        <w:tc>
          <w:tcPr>
            <w:tcW w:w="3402" w:type="dxa"/>
          </w:tcPr>
          <w:p w14:paraId="779F14F2" w14:textId="77777777" w:rsidR="00487FD2" w:rsidRPr="009C28C8" w:rsidRDefault="00487FD2" w:rsidP="009C28C8">
            <w:pPr>
              <w:ind w:left="46"/>
              <w:rPr>
                <w:rFonts w:ascii="Times New Roman" w:hAnsi="Times New Roman" w:cs="Times New Roman"/>
                <w:sz w:val="24"/>
                <w:szCs w:val="24"/>
              </w:rPr>
            </w:pPr>
            <w:r w:rsidRPr="009C28C8">
              <w:rPr>
                <w:rFonts w:ascii="Times New Roman" w:hAnsi="Times New Roman" w:cs="Times New Roman"/>
                <w:sz w:val="24"/>
                <w:szCs w:val="24"/>
              </w:rPr>
              <w:t xml:space="preserve">1. Skirtas pilvo retraktoriaus komplekto sterilizacijai; </w:t>
            </w:r>
          </w:p>
          <w:p w14:paraId="2CF39083" w14:textId="7E68A172" w:rsidR="00487FD2" w:rsidRPr="009C28C8" w:rsidRDefault="00487FD2" w:rsidP="009C28C8">
            <w:pPr>
              <w:ind w:left="46"/>
              <w:rPr>
                <w:rFonts w:ascii="Times New Roman" w:hAnsi="Times New Roman" w:cs="Times New Roman"/>
                <w:sz w:val="24"/>
                <w:szCs w:val="24"/>
              </w:rPr>
            </w:pPr>
            <w:r w:rsidRPr="009C28C8">
              <w:rPr>
                <w:rFonts w:ascii="Times New Roman" w:hAnsi="Times New Roman" w:cs="Times New Roman"/>
                <w:sz w:val="24"/>
                <w:szCs w:val="24"/>
              </w:rPr>
              <w:t>2. Dėklo matmenys</w:t>
            </w:r>
            <w:r w:rsidR="00821F8A">
              <w:rPr>
                <w:rFonts w:ascii="Times New Roman" w:hAnsi="Times New Roman" w:cs="Times New Roman"/>
                <w:sz w:val="24"/>
                <w:szCs w:val="24"/>
              </w:rPr>
              <w:t xml:space="preserve"> (tinkamos matmenų ribos)</w:t>
            </w:r>
            <w:r w:rsidRPr="009C28C8">
              <w:rPr>
                <w:rFonts w:ascii="Times New Roman" w:hAnsi="Times New Roman" w:cs="Times New Roman"/>
                <w:sz w:val="24"/>
                <w:szCs w:val="24"/>
              </w:rPr>
              <w:t xml:space="preserve">: </w:t>
            </w:r>
          </w:p>
          <w:p w14:paraId="16FBAA2A" w14:textId="77777777" w:rsidR="00487FD2" w:rsidRPr="009C28C8" w:rsidRDefault="00487FD2" w:rsidP="009C28C8">
            <w:pPr>
              <w:ind w:left="46"/>
              <w:rPr>
                <w:rFonts w:ascii="Times New Roman" w:hAnsi="Times New Roman" w:cs="Times New Roman"/>
                <w:sz w:val="24"/>
                <w:szCs w:val="24"/>
              </w:rPr>
            </w:pPr>
            <w:r w:rsidRPr="009C28C8">
              <w:rPr>
                <w:rFonts w:ascii="Times New Roman" w:hAnsi="Times New Roman" w:cs="Times New Roman"/>
                <w:sz w:val="24"/>
                <w:szCs w:val="24"/>
              </w:rPr>
              <w:t xml:space="preserve">Ilgis: 58 </w:t>
            </w:r>
            <w:r w:rsidRPr="009C28C8">
              <w:rPr>
                <w:rFonts w:ascii="Times New Roman" w:hAnsi="Times New Roman" w:cs="Times New Roman"/>
                <w:sz w:val="24"/>
                <w:szCs w:val="24"/>
              </w:rPr>
              <w:sym w:font="Symbol" w:char="F02D"/>
            </w:r>
            <w:r w:rsidRPr="009C28C8">
              <w:rPr>
                <w:rFonts w:ascii="Times New Roman" w:hAnsi="Times New Roman" w:cs="Times New Roman"/>
                <w:sz w:val="24"/>
                <w:szCs w:val="24"/>
              </w:rPr>
              <w:t xml:space="preserve"> 68 cm; </w:t>
            </w:r>
          </w:p>
          <w:p w14:paraId="4FBBC60E" w14:textId="77777777" w:rsidR="00487FD2" w:rsidRPr="009C28C8" w:rsidRDefault="00487FD2" w:rsidP="009C28C8">
            <w:pPr>
              <w:ind w:left="46"/>
              <w:rPr>
                <w:rFonts w:ascii="Times New Roman" w:hAnsi="Times New Roman" w:cs="Times New Roman"/>
                <w:sz w:val="24"/>
                <w:szCs w:val="24"/>
              </w:rPr>
            </w:pPr>
            <w:r w:rsidRPr="009C28C8">
              <w:rPr>
                <w:rFonts w:ascii="Times New Roman" w:hAnsi="Times New Roman" w:cs="Times New Roman"/>
                <w:sz w:val="24"/>
                <w:szCs w:val="24"/>
              </w:rPr>
              <w:t xml:space="preserve">Plotis: 27 </w:t>
            </w:r>
            <w:r w:rsidRPr="009C28C8">
              <w:rPr>
                <w:rFonts w:ascii="Times New Roman" w:hAnsi="Times New Roman" w:cs="Times New Roman"/>
                <w:sz w:val="24"/>
                <w:szCs w:val="24"/>
              </w:rPr>
              <w:sym w:font="Symbol" w:char="F02D"/>
            </w:r>
            <w:r w:rsidRPr="009C28C8">
              <w:rPr>
                <w:rFonts w:ascii="Times New Roman" w:hAnsi="Times New Roman" w:cs="Times New Roman"/>
                <w:sz w:val="24"/>
                <w:szCs w:val="24"/>
              </w:rPr>
              <w:t xml:space="preserve"> 32 cm; </w:t>
            </w:r>
          </w:p>
          <w:p w14:paraId="6B0208CD" w14:textId="71A9D4C9" w:rsidR="00487FD2" w:rsidRPr="009C28C8" w:rsidRDefault="00487FD2" w:rsidP="009C28C8">
            <w:pPr>
              <w:ind w:left="46"/>
              <w:rPr>
                <w:rFonts w:ascii="Times New Roman" w:hAnsi="Times New Roman" w:cs="Times New Roman"/>
                <w:sz w:val="24"/>
                <w:szCs w:val="24"/>
              </w:rPr>
            </w:pPr>
            <w:r w:rsidRPr="009C28C8">
              <w:rPr>
                <w:rFonts w:ascii="Times New Roman" w:hAnsi="Times New Roman" w:cs="Times New Roman"/>
                <w:sz w:val="24"/>
                <w:szCs w:val="24"/>
              </w:rPr>
              <w:t xml:space="preserve">Aukštis: 11 </w:t>
            </w:r>
            <w:r w:rsidRPr="009C28C8">
              <w:rPr>
                <w:rFonts w:ascii="Times New Roman" w:hAnsi="Times New Roman" w:cs="Times New Roman"/>
                <w:sz w:val="24"/>
                <w:szCs w:val="24"/>
              </w:rPr>
              <w:sym w:font="Symbol" w:char="F02D"/>
            </w:r>
            <w:r w:rsidRPr="009C28C8">
              <w:rPr>
                <w:rFonts w:ascii="Times New Roman" w:hAnsi="Times New Roman" w:cs="Times New Roman"/>
                <w:sz w:val="24"/>
                <w:szCs w:val="24"/>
              </w:rPr>
              <w:t xml:space="preserve"> 15 cm;</w:t>
            </w:r>
          </w:p>
        </w:tc>
        <w:tc>
          <w:tcPr>
            <w:tcW w:w="3260" w:type="dxa"/>
            <w:vAlign w:val="bottom"/>
          </w:tcPr>
          <w:p w14:paraId="4818809B" w14:textId="77777777" w:rsidR="00487FD2" w:rsidRPr="00CF32DB" w:rsidRDefault="00487FD2" w:rsidP="00487FD2">
            <w:pPr>
              <w:rPr>
                <w:rFonts w:ascii="Times New Roman" w:eastAsia="Times New Roman" w:hAnsi="Times New Roman" w:cs="Times New Roman"/>
                <w:sz w:val="24"/>
                <w:szCs w:val="24"/>
              </w:rPr>
            </w:pPr>
          </w:p>
        </w:tc>
      </w:tr>
    </w:tbl>
    <w:p w14:paraId="6A0488A4" w14:textId="77777777" w:rsidR="00EC03C9" w:rsidRPr="0057470D" w:rsidRDefault="00EC03C9" w:rsidP="004E5640">
      <w:pPr>
        <w:spacing w:after="0"/>
        <w:rPr>
          <w:rFonts w:ascii="Times New Roman" w:eastAsia="Times New Roman" w:hAnsi="Times New Roman" w:cs="Times New Roman"/>
          <w:sz w:val="24"/>
          <w:szCs w:val="24"/>
        </w:rPr>
      </w:pPr>
    </w:p>
    <w:sectPr w:rsidR="00EC03C9" w:rsidRPr="0057470D" w:rsidSect="00076FED">
      <w:pgSz w:w="12200" w:h="16800"/>
      <w:pgMar w:top="1134" w:right="1128" w:bottom="1134"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C173E" w14:textId="77777777" w:rsidR="00C57C8A" w:rsidRDefault="00C57C8A" w:rsidP="001E5425">
      <w:pPr>
        <w:spacing w:after="0" w:line="240" w:lineRule="auto"/>
      </w:pPr>
      <w:r>
        <w:separator/>
      </w:r>
    </w:p>
  </w:endnote>
  <w:endnote w:type="continuationSeparator" w:id="0">
    <w:p w14:paraId="6BEF3786" w14:textId="77777777" w:rsidR="00C57C8A" w:rsidRDefault="00C57C8A" w:rsidP="001E5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051A1" w14:textId="77777777" w:rsidR="00C57C8A" w:rsidRDefault="00C57C8A" w:rsidP="001E5425">
      <w:pPr>
        <w:spacing w:after="0" w:line="240" w:lineRule="auto"/>
      </w:pPr>
      <w:r>
        <w:separator/>
      </w:r>
    </w:p>
  </w:footnote>
  <w:footnote w:type="continuationSeparator" w:id="0">
    <w:p w14:paraId="430601BF" w14:textId="77777777" w:rsidR="00C57C8A" w:rsidRDefault="00C57C8A" w:rsidP="001E5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7pt;height:7.7pt;visibility:visible;mso-wrap-style:square" o:bullet="t" filled="t">
        <v:imagedata r:id="rId1" o:title=""/>
        <o:lock v:ext="edit" aspectratio="f"/>
      </v:shape>
    </w:pict>
  </w:numPicBullet>
  <w:abstractNum w:abstractNumId="0" w15:restartNumberingAfterBreak="0">
    <w:nsid w:val="0CAD0070"/>
    <w:multiLevelType w:val="hybridMultilevel"/>
    <w:tmpl w:val="99D87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E12FD6"/>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 w15:restartNumberingAfterBreak="0">
    <w:nsid w:val="34735832"/>
    <w:multiLevelType w:val="hybridMultilevel"/>
    <w:tmpl w:val="0AB2D1E0"/>
    <w:lvl w:ilvl="0" w:tplc="FEF23FA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4BD65E2"/>
    <w:multiLevelType w:val="hybridMultilevel"/>
    <w:tmpl w:val="98B0416A"/>
    <w:lvl w:ilvl="0" w:tplc="B928B6A0">
      <w:start w:val="5"/>
      <w:numFmt w:val="bullet"/>
      <w:lvlText w:val=""/>
      <w:lvlJc w:val="left"/>
      <w:pPr>
        <w:ind w:left="698" w:hanging="360"/>
      </w:pPr>
      <w:rPr>
        <w:rFonts w:ascii="Symbol" w:eastAsia="Times New Roman" w:hAnsi="Symbol" w:cs="Times New Roman" w:hint="default"/>
      </w:rPr>
    </w:lvl>
    <w:lvl w:ilvl="1" w:tplc="04270003" w:tentative="1">
      <w:start w:val="1"/>
      <w:numFmt w:val="bullet"/>
      <w:lvlText w:val="o"/>
      <w:lvlJc w:val="left"/>
      <w:pPr>
        <w:ind w:left="1418" w:hanging="360"/>
      </w:pPr>
      <w:rPr>
        <w:rFonts w:ascii="Courier New" w:hAnsi="Courier New" w:cs="Courier New" w:hint="default"/>
      </w:rPr>
    </w:lvl>
    <w:lvl w:ilvl="2" w:tplc="04270005" w:tentative="1">
      <w:start w:val="1"/>
      <w:numFmt w:val="bullet"/>
      <w:lvlText w:val=""/>
      <w:lvlJc w:val="left"/>
      <w:pPr>
        <w:ind w:left="2138" w:hanging="360"/>
      </w:pPr>
      <w:rPr>
        <w:rFonts w:ascii="Wingdings" w:hAnsi="Wingdings" w:hint="default"/>
      </w:rPr>
    </w:lvl>
    <w:lvl w:ilvl="3" w:tplc="04270001" w:tentative="1">
      <w:start w:val="1"/>
      <w:numFmt w:val="bullet"/>
      <w:lvlText w:val=""/>
      <w:lvlJc w:val="left"/>
      <w:pPr>
        <w:ind w:left="2858" w:hanging="360"/>
      </w:pPr>
      <w:rPr>
        <w:rFonts w:ascii="Symbol" w:hAnsi="Symbol" w:hint="default"/>
      </w:rPr>
    </w:lvl>
    <w:lvl w:ilvl="4" w:tplc="04270003" w:tentative="1">
      <w:start w:val="1"/>
      <w:numFmt w:val="bullet"/>
      <w:lvlText w:val="o"/>
      <w:lvlJc w:val="left"/>
      <w:pPr>
        <w:ind w:left="3578" w:hanging="360"/>
      </w:pPr>
      <w:rPr>
        <w:rFonts w:ascii="Courier New" w:hAnsi="Courier New" w:cs="Courier New" w:hint="default"/>
      </w:rPr>
    </w:lvl>
    <w:lvl w:ilvl="5" w:tplc="04270005" w:tentative="1">
      <w:start w:val="1"/>
      <w:numFmt w:val="bullet"/>
      <w:lvlText w:val=""/>
      <w:lvlJc w:val="left"/>
      <w:pPr>
        <w:ind w:left="4298" w:hanging="360"/>
      </w:pPr>
      <w:rPr>
        <w:rFonts w:ascii="Wingdings" w:hAnsi="Wingdings" w:hint="default"/>
      </w:rPr>
    </w:lvl>
    <w:lvl w:ilvl="6" w:tplc="04270001" w:tentative="1">
      <w:start w:val="1"/>
      <w:numFmt w:val="bullet"/>
      <w:lvlText w:val=""/>
      <w:lvlJc w:val="left"/>
      <w:pPr>
        <w:ind w:left="5018" w:hanging="360"/>
      </w:pPr>
      <w:rPr>
        <w:rFonts w:ascii="Symbol" w:hAnsi="Symbol" w:hint="default"/>
      </w:rPr>
    </w:lvl>
    <w:lvl w:ilvl="7" w:tplc="04270003" w:tentative="1">
      <w:start w:val="1"/>
      <w:numFmt w:val="bullet"/>
      <w:lvlText w:val="o"/>
      <w:lvlJc w:val="left"/>
      <w:pPr>
        <w:ind w:left="5738" w:hanging="360"/>
      </w:pPr>
      <w:rPr>
        <w:rFonts w:ascii="Courier New" w:hAnsi="Courier New" w:cs="Courier New" w:hint="default"/>
      </w:rPr>
    </w:lvl>
    <w:lvl w:ilvl="8" w:tplc="04270005" w:tentative="1">
      <w:start w:val="1"/>
      <w:numFmt w:val="bullet"/>
      <w:lvlText w:val=""/>
      <w:lvlJc w:val="left"/>
      <w:pPr>
        <w:ind w:left="6458" w:hanging="360"/>
      </w:pPr>
      <w:rPr>
        <w:rFonts w:ascii="Wingdings" w:hAnsi="Wingdings" w:hint="default"/>
      </w:rPr>
    </w:lvl>
  </w:abstractNum>
  <w:abstractNum w:abstractNumId="4" w15:restartNumberingAfterBreak="0">
    <w:nsid w:val="3BDE6E42"/>
    <w:multiLevelType w:val="hybridMultilevel"/>
    <w:tmpl w:val="5DC246CE"/>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C0214FC"/>
    <w:multiLevelType w:val="multilevel"/>
    <w:tmpl w:val="65224B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6AD4856"/>
    <w:multiLevelType w:val="hybridMultilevel"/>
    <w:tmpl w:val="8816517E"/>
    <w:lvl w:ilvl="0" w:tplc="A0382012">
      <w:start w:val="1"/>
      <w:numFmt w:val="bullet"/>
      <w:lvlText w:val="•"/>
      <w:lvlPicBulletId w:val="0"/>
      <w:lvlJc w:val="left"/>
      <w:pPr>
        <w:ind w:left="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F63268">
      <w:start w:val="1"/>
      <w:numFmt w:val="bullet"/>
      <w:lvlText w:val="o"/>
      <w:lvlJc w:val="left"/>
      <w:pPr>
        <w:ind w:left="10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D8482A0">
      <w:start w:val="1"/>
      <w:numFmt w:val="bullet"/>
      <w:lvlText w:val="▪"/>
      <w:lvlJc w:val="left"/>
      <w:pPr>
        <w:ind w:left="18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C43D76">
      <w:start w:val="1"/>
      <w:numFmt w:val="bullet"/>
      <w:lvlText w:val="•"/>
      <w:lvlJc w:val="left"/>
      <w:pPr>
        <w:ind w:left="2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D2B638">
      <w:start w:val="1"/>
      <w:numFmt w:val="bullet"/>
      <w:lvlText w:val="o"/>
      <w:lvlJc w:val="left"/>
      <w:pPr>
        <w:ind w:left="3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C650AA">
      <w:start w:val="1"/>
      <w:numFmt w:val="bullet"/>
      <w:lvlText w:val="▪"/>
      <w:lvlJc w:val="left"/>
      <w:pPr>
        <w:ind w:left="3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1AA24E">
      <w:start w:val="1"/>
      <w:numFmt w:val="bullet"/>
      <w:lvlText w:val="•"/>
      <w:lvlJc w:val="left"/>
      <w:pPr>
        <w:ind w:left="46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CC41064">
      <w:start w:val="1"/>
      <w:numFmt w:val="bullet"/>
      <w:lvlText w:val="o"/>
      <w:lvlJc w:val="left"/>
      <w:pPr>
        <w:ind w:left="54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73A7D32">
      <w:start w:val="1"/>
      <w:numFmt w:val="bullet"/>
      <w:lvlText w:val="▪"/>
      <w:lvlJc w:val="left"/>
      <w:pPr>
        <w:ind w:left="6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2055084006">
    <w:abstractNumId w:val="6"/>
  </w:num>
  <w:num w:numId="2" w16cid:durableId="1174420072">
    <w:abstractNumId w:val="3"/>
  </w:num>
  <w:num w:numId="3" w16cid:durableId="1847792897">
    <w:abstractNumId w:val="2"/>
  </w:num>
  <w:num w:numId="4" w16cid:durableId="822549954">
    <w:abstractNumId w:val="0"/>
  </w:num>
  <w:num w:numId="5" w16cid:durableId="1103379314">
    <w:abstractNumId w:val="5"/>
  </w:num>
  <w:num w:numId="6" w16cid:durableId="627513194">
    <w:abstractNumId w:val="1"/>
  </w:num>
  <w:num w:numId="7" w16cid:durableId="3434404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proofState w:spelling="clean" w:grammar="clean"/>
  <w:defaultTabStop w:val="1296"/>
  <w:hyphenationZone w:val="396"/>
  <w:characterSpacingControl w:val="doNotCompress"/>
  <w:hdrShapeDefaults>
    <o:shapedefaults v:ext="edit" spidmax="1331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3A7"/>
    <w:rsid w:val="00021CD2"/>
    <w:rsid w:val="00036727"/>
    <w:rsid w:val="00037CA7"/>
    <w:rsid w:val="00043F3E"/>
    <w:rsid w:val="00046F82"/>
    <w:rsid w:val="000744CE"/>
    <w:rsid w:val="00076FED"/>
    <w:rsid w:val="000A3AB0"/>
    <w:rsid w:val="000C307D"/>
    <w:rsid w:val="000C3381"/>
    <w:rsid w:val="000C6D7B"/>
    <w:rsid w:val="000D2B3B"/>
    <w:rsid w:val="000D474D"/>
    <w:rsid w:val="000E0DC6"/>
    <w:rsid w:val="00114126"/>
    <w:rsid w:val="00124426"/>
    <w:rsid w:val="001612B6"/>
    <w:rsid w:val="00173383"/>
    <w:rsid w:val="00173B1E"/>
    <w:rsid w:val="00194FC5"/>
    <w:rsid w:val="001E5425"/>
    <w:rsid w:val="00273423"/>
    <w:rsid w:val="00275DC8"/>
    <w:rsid w:val="00281F0B"/>
    <w:rsid w:val="00281F7F"/>
    <w:rsid w:val="002B122C"/>
    <w:rsid w:val="002B23C3"/>
    <w:rsid w:val="002C3E33"/>
    <w:rsid w:val="002E3F63"/>
    <w:rsid w:val="00310D95"/>
    <w:rsid w:val="00321974"/>
    <w:rsid w:val="00322B27"/>
    <w:rsid w:val="00331245"/>
    <w:rsid w:val="00331870"/>
    <w:rsid w:val="00331CFA"/>
    <w:rsid w:val="003336AA"/>
    <w:rsid w:val="00354895"/>
    <w:rsid w:val="0036089C"/>
    <w:rsid w:val="00363834"/>
    <w:rsid w:val="0036416B"/>
    <w:rsid w:val="0037673C"/>
    <w:rsid w:val="00380C1C"/>
    <w:rsid w:val="00391852"/>
    <w:rsid w:val="00396A37"/>
    <w:rsid w:val="003C0CC5"/>
    <w:rsid w:val="003C7094"/>
    <w:rsid w:val="003E10C5"/>
    <w:rsid w:val="003E1C91"/>
    <w:rsid w:val="003E671D"/>
    <w:rsid w:val="003E771E"/>
    <w:rsid w:val="003F2CC4"/>
    <w:rsid w:val="003F332A"/>
    <w:rsid w:val="00400748"/>
    <w:rsid w:val="004064D5"/>
    <w:rsid w:val="00411DF7"/>
    <w:rsid w:val="00412BAF"/>
    <w:rsid w:val="00415E7D"/>
    <w:rsid w:val="004220D6"/>
    <w:rsid w:val="0043082F"/>
    <w:rsid w:val="00452AF4"/>
    <w:rsid w:val="00456AE1"/>
    <w:rsid w:val="00461F7A"/>
    <w:rsid w:val="00467C03"/>
    <w:rsid w:val="00480F8D"/>
    <w:rsid w:val="00487FD2"/>
    <w:rsid w:val="00490CF1"/>
    <w:rsid w:val="004A059F"/>
    <w:rsid w:val="004A60A0"/>
    <w:rsid w:val="004C5AF0"/>
    <w:rsid w:val="004D3EF9"/>
    <w:rsid w:val="004D47B6"/>
    <w:rsid w:val="004D5F1B"/>
    <w:rsid w:val="004E2605"/>
    <w:rsid w:val="004E4439"/>
    <w:rsid w:val="004E5640"/>
    <w:rsid w:val="004F3728"/>
    <w:rsid w:val="0050249C"/>
    <w:rsid w:val="0051076E"/>
    <w:rsid w:val="005124C7"/>
    <w:rsid w:val="00522E71"/>
    <w:rsid w:val="0052403F"/>
    <w:rsid w:val="00535D01"/>
    <w:rsid w:val="005366DA"/>
    <w:rsid w:val="00544B01"/>
    <w:rsid w:val="00546C72"/>
    <w:rsid w:val="005562DB"/>
    <w:rsid w:val="00557415"/>
    <w:rsid w:val="0055768D"/>
    <w:rsid w:val="00561396"/>
    <w:rsid w:val="00562125"/>
    <w:rsid w:val="00570BF8"/>
    <w:rsid w:val="0057470D"/>
    <w:rsid w:val="00585F50"/>
    <w:rsid w:val="005A49BD"/>
    <w:rsid w:val="005A7DEE"/>
    <w:rsid w:val="005D6A68"/>
    <w:rsid w:val="005F098D"/>
    <w:rsid w:val="0062014B"/>
    <w:rsid w:val="0065285F"/>
    <w:rsid w:val="0065644C"/>
    <w:rsid w:val="006902DE"/>
    <w:rsid w:val="00695C96"/>
    <w:rsid w:val="006B0341"/>
    <w:rsid w:val="006B199D"/>
    <w:rsid w:val="006B4953"/>
    <w:rsid w:val="006C1E38"/>
    <w:rsid w:val="006F1F57"/>
    <w:rsid w:val="00707384"/>
    <w:rsid w:val="0073180B"/>
    <w:rsid w:val="00737422"/>
    <w:rsid w:val="00737DBF"/>
    <w:rsid w:val="00787C49"/>
    <w:rsid w:val="007A05E7"/>
    <w:rsid w:val="007B30D6"/>
    <w:rsid w:val="007C2A69"/>
    <w:rsid w:val="007E6096"/>
    <w:rsid w:val="00817B5B"/>
    <w:rsid w:val="00821F8A"/>
    <w:rsid w:val="0083201F"/>
    <w:rsid w:val="008356ED"/>
    <w:rsid w:val="0084725B"/>
    <w:rsid w:val="00850907"/>
    <w:rsid w:val="0086544D"/>
    <w:rsid w:val="0086793F"/>
    <w:rsid w:val="00867D66"/>
    <w:rsid w:val="008719CD"/>
    <w:rsid w:val="00876A74"/>
    <w:rsid w:val="00880A94"/>
    <w:rsid w:val="00892F03"/>
    <w:rsid w:val="008C3DC8"/>
    <w:rsid w:val="008C48E0"/>
    <w:rsid w:val="008E1367"/>
    <w:rsid w:val="008F1405"/>
    <w:rsid w:val="00902A63"/>
    <w:rsid w:val="0090712D"/>
    <w:rsid w:val="009101A2"/>
    <w:rsid w:val="009403BF"/>
    <w:rsid w:val="00944DDA"/>
    <w:rsid w:val="00962DED"/>
    <w:rsid w:val="009849A2"/>
    <w:rsid w:val="009A1D8D"/>
    <w:rsid w:val="009B30F8"/>
    <w:rsid w:val="009C28C8"/>
    <w:rsid w:val="009D27FA"/>
    <w:rsid w:val="00A219E2"/>
    <w:rsid w:val="00A25D7D"/>
    <w:rsid w:val="00A3533C"/>
    <w:rsid w:val="00A408CF"/>
    <w:rsid w:val="00A45F00"/>
    <w:rsid w:val="00A55292"/>
    <w:rsid w:val="00A63F2B"/>
    <w:rsid w:val="00A81637"/>
    <w:rsid w:val="00AF0E61"/>
    <w:rsid w:val="00B10683"/>
    <w:rsid w:val="00B218BE"/>
    <w:rsid w:val="00B409C0"/>
    <w:rsid w:val="00B423B8"/>
    <w:rsid w:val="00B44100"/>
    <w:rsid w:val="00B54FF9"/>
    <w:rsid w:val="00B80045"/>
    <w:rsid w:val="00B94261"/>
    <w:rsid w:val="00BA3C7F"/>
    <w:rsid w:val="00BD7E5A"/>
    <w:rsid w:val="00BF5FA4"/>
    <w:rsid w:val="00BF7CE4"/>
    <w:rsid w:val="00C10BE2"/>
    <w:rsid w:val="00C3236D"/>
    <w:rsid w:val="00C353DB"/>
    <w:rsid w:val="00C57C8A"/>
    <w:rsid w:val="00C6085F"/>
    <w:rsid w:val="00C77F3F"/>
    <w:rsid w:val="00C81025"/>
    <w:rsid w:val="00C83C42"/>
    <w:rsid w:val="00C93DCF"/>
    <w:rsid w:val="00CA0933"/>
    <w:rsid w:val="00CA6C61"/>
    <w:rsid w:val="00CB1EF4"/>
    <w:rsid w:val="00CC0CAB"/>
    <w:rsid w:val="00CC1580"/>
    <w:rsid w:val="00CC68F2"/>
    <w:rsid w:val="00CD1A94"/>
    <w:rsid w:val="00CD5DE8"/>
    <w:rsid w:val="00CD61F8"/>
    <w:rsid w:val="00CE4955"/>
    <w:rsid w:val="00CF32DB"/>
    <w:rsid w:val="00D15070"/>
    <w:rsid w:val="00D2198A"/>
    <w:rsid w:val="00D24565"/>
    <w:rsid w:val="00D34EA3"/>
    <w:rsid w:val="00D44CF4"/>
    <w:rsid w:val="00D45873"/>
    <w:rsid w:val="00D51033"/>
    <w:rsid w:val="00D5385D"/>
    <w:rsid w:val="00D60198"/>
    <w:rsid w:val="00D72E4D"/>
    <w:rsid w:val="00D7504D"/>
    <w:rsid w:val="00D77A38"/>
    <w:rsid w:val="00D917F2"/>
    <w:rsid w:val="00D93184"/>
    <w:rsid w:val="00DA1A84"/>
    <w:rsid w:val="00DB064E"/>
    <w:rsid w:val="00DB7CA9"/>
    <w:rsid w:val="00DC3D4D"/>
    <w:rsid w:val="00DD0EB0"/>
    <w:rsid w:val="00E064FC"/>
    <w:rsid w:val="00E13E55"/>
    <w:rsid w:val="00E14E07"/>
    <w:rsid w:val="00E3015F"/>
    <w:rsid w:val="00E4496D"/>
    <w:rsid w:val="00E63175"/>
    <w:rsid w:val="00E66407"/>
    <w:rsid w:val="00E74D75"/>
    <w:rsid w:val="00E87BC7"/>
    <w:rsid w:val="00E933D9"/>
    <w:rsid w:val="00E97C73"/>
    <w:rsid w:val="00EA333D"/>
    <w:rsid w:val="00EA689A"/>
    <w:rsid w:val="00EC03C9"/>
    <w:rsid w:val="00EC0E3E"/>
    <w:rsid w:val="00ED53A7"/>
    <w:rsid w:val="00ED7EB9"/>
    <w:rsid w:val="00EE53B3"/>
    <w:rsid w:val="00EF17CF"/>
    <w:rsid w:val="00EF1A1D"/>
    <w:rsid w:val="00F224B3"/>
    <w:rsid w:val="00F253A8"/>
    <w:rsid w:val="00F44C7C"/>
    <w:rsid w:val="00F50D34"/>
    <w:rsid w:val="00F554A6"/>
    <w:rsid w:val="00F55D1E"/>
    <w:rsid w:val="00FB46C7"/>
    <w:rsid w:val="00FD1A9C"/>
    <w:rsid w:val="00FE4AFB"/>
    <w:rsid w:val="00FF064A"/>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2"/>
    </o:shapelayout>
  </w:shapeDefaults>
  <w:decimalSymbol w:val=","/>
  <w:listSeparator w:val=";"/>
  <w14:docId w14:val="39499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3E1C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1C91"/>
    <w:rPr>
      <w:rFonts w:ascii="Tahoma" w:eastAsia="Calibri" w:hAnsi="Tahoma" w:cs="Tahoma"/>
      <w:color w:val="000000"/>
      <w:sz w:val="16"/>
      <w:szCs w:val="16"/>
    </w:rPr>
  </w:style>
  <w:style w:type="paragraph" w:styleId="ListParagraph">
    <w:name w:val="List Paragraph"/>
    <w:aliases w:val="Numbering,ERP-List Paragraph,List Paragraph1,List Paragraph11,Bullet EY,List Paragraph2,List Paragraph21,Lentele,List not in Table,Buletai,lp1,Bullet 1,Use Case List Paragraph,List Paragraph111,List Paragraph Red,Paragraph,List L1,Bullet"/>
    <w:basedOn w:val="Normal"/>
    <w:link w:val="ListParagraphChar"/>
    <w:uiPriority w:val="34"/>
    <w:qFormat/>
    <w:rsid w:val="001E5425"/>
    <w:pPr>
      <w:ind w:left="720"/>
      <w:contextualSpacing/>
    </w:pPr>
  </w:style>
  <w:style w:type="paragraph" w:styleId="Header">
    <w:name w:val="header"/>
    <w:basedOn w:val="Normal"/>
    <w:link w:val="HeaderChar"/>
    <w:uiPriority w:val="99"/>
    <w:unhideWhenUsed/>
    <w:rsid w:val="00EF17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F17CF"/>
    <w:rPr>
      <w:rFonts w:ascii="Calibri" w:eastAsia="Calibri" w:hAnsi="Calibri" w:cs="Calibri"/>
      <w:color w:val="000000"/>
    </w:rPr>
  </w:style>
  <w:style w:type="paragraph" w:styleId="Footer">
    <w:name w:val="footer"/>
    <w:basedOn w:val="Normal"/>
    <w:link w:val="FooterChar"/>
    <w:uiPriority w:val="99"/>
    <w:unhideWhenUsed/>
    <w:rsid w:val="00EF17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EF17CF"/>
    <w:rPr>
      <w:rFonts w:ascii="Calibri" w:eastAsia="Calibri" w:hAnsi="Calibri" w:cs="Calibri"/>
      <w:color w:val="000000"/>
    </w:rPr>
  </w:style>
  <w:style w:type="paragraph" w:styleId="NoSpacing">
    <w:name w:val="No Spacing"/>
    <w:uiPriority w:val="1"/>
    <w:qFormat/>
    <w:rsid w:val="008719CD"/>
    <w:pPr>
      <w:spacing w:after="0" w:line="240" w:lineRule="auto"/>
    </w:pPr>
    <w:rPr>
      <w:rFonts w:ascii="Calibri" w:eastAsia="Calibri" w:hAnsi="Calibri" w:cs="Calibri"/>
      <w:color w:val="000000"/>
    </w:rPr>
  </w:style>
  <w:style w:type="paragraph" w:customStyle="1" w:styleId="Heading">
    <w:name w:val="Heading"/>
    <w:next w:val="Normal"/>
    <w:qFormat/>
    <w:rsid w:val="00EA333D"/>
    <w:pPr>
      <w:spacing w:after="0" w:line="240" w:lineRule="auto"/>
      <w:outlineLvl w:val="0"/>
    </w:pPr>
    <w:rPr>
      <w:rFonts w:ascii="Times New Roman" w:eastAsia="Arial Unicode MS" w:hAnsi="Times New Roman" w:cs="Arial Unicode MS"/>
      <w:b/>
      <w:bCs/>
      <w:caps/>
      <w:color w:val="434343"/>
      <w:spacing w:val="4"/>
      <w:lang w:val="en-US" w:eastAsia="en-US"/>
    </w:rPr>
  </w:style>
  <w:style w:type="paragraph" w:customStyle="1" w:styleId="Body2">
    <w:name w:val="Body 2"/>
    <w:rsid w:val="00EA333D"/>
    <w:pPr>
      <w:suppressAutoHyphens/>
      <w:spacing w:after="40" w:line="240" w:lineRule="auto"/>
      <w:jc w:val="both"/>
    </w:pPr>
    <w:rPr>
      <w:rFonts w:ascii="Times New Roman" w:eastAsia="Arial Unicode MS" w:hAnsi="Times New Roman" w:cs="Arial Unicode MS"/>
      <w:color w:val="000000"/>
      <w:lang w:val="en-US" w:eastAsia="en-US"/>
    </w:rPr>
  </w:style>
  <w:style w:type="table" w:styleId="TableGrid0">
    <w:name w:val="Table Grid"/>
    <w:basedOn w:val="TableNormal"/>
    <w:uiPriority w:val="39"/>
    <w:rsid w:val="00EC0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Buletai Char,lp1 Char,Bullet 1 Char,Paragraph Char"/>
    <w:link w:val="ListParagraph"/>
    <w:uiPriority w:val="34"/>
    <w:qFormat/>
    <w:locked/>
    <w:rsid w:val="00CF32DB"/>
    <w:rPr>
      <w:rFonts w:ascii="Calibri" w:eastAsia="Calibri" w:hAnsi="Calibri" w:cs="Calibri"/>
      <w:color w:val="000000"/>
    </w:rPr>
  </w:style>
  <w:style w:type="paragraph" w:customStyle="1" w:styleId="Default">
    <w:name w:val="Default"/>
    <w:basedOn w:val="Normal"/>
    <w:uiPriority w:val="99"/>
    <w:rsid w:val="00273423"/>
    <w:pPr>
      <w:autoSpaceDE w:val="0"/>
      <w:autoSpaceDN w:val="0"/>
      <w:spacing w:after="0" w:line="240" w:lineRule="auto"/>
    </w:pPr>
    <w:rPr>
      <w:rFonts w:ascii="Arial" w:hAnsi="Arial" w:cs="Arial"/>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59514">
      <w:bodyDiv w:val="1"/>
      <w:marLeft w:val="0"/>
      <w:marRight w:val="0"/>
      <w:marTop w:val="0"/>
      <w:marBottom w:val="0"/>
      <w:divBdr>
        <w:top w:val="none" w:sz="0" w:space="0" w:color="auto"/>
        <w:left w:val="none" w:sz="0" w:space="0" w:color="auto"/>
        <w:bottom w:val="none" w:sz="0" w:space="0" w:color="auto"/>
        <w:right w:val="none" w:sz="0" w:space="0" w:color="auto"/>
      </w:divBdr>
    </w:div>
    <w:div w:id="549733891">
      <w:bodyDiv w:val="1"/>
      <w:marLeft w:val="0"/>
      <w:marRight w:val="0"/>
      <w:marTop w:val="0"/>
      <w:marBottom w:val="0"/>
      <w:divBdr>
        <w:top w:val="none" w:sz="0" w:space="0" w:color="auto"/>
        <w:left w:val="none" w:sz="0" w:space="0" w:color="auto"/>
        <w:bottom w:val="none" w:sz="0" w:space="0" w:color="auto"/>
        <w:right w:val="none" w:sz="0" w:space="0" w:color="auto"/>
      </w:divBdr>
    </w:div>
    <w:div w:id="644430495">
      <w:bodyDiv w:val="1"/>
      <w:marLeft w:val="0"/>
      <w:marRight w:val="0"/>
      <w:marTop w:val="0"/>
      <w:marBottom w:val="0"/>
      <w:divBdr>
        <w:top w:val="none" w:sz="0" w:space="0" w:color="auto"/>
        <w:left w:val="none" w:sz="0" w:space="0" w:color="auto"/>
        <w:bottom w:val="none" w:sz="0" w:space="0" w:color="auto"/>
        <w:right w:val="none" w:sz="0" w:space="0" w:color="auto"/>
      </w:divBdr>
    </w:div>
    <w:div w:id="895091695">
      <w:bodyDiv w:val="1"/>
      <w:marLeft w:val="0"/>
      <w:marRight w:val="0"/>
      <w:marTop w:val="0"/>
      <w:marBottom w:val="0"/>
      <w:divBdr>
        <w:top w:val="none" w:sz="0" w:space="0" w:color="auto"/>
        <w:left w:val="none" w:sz="0" w:space="0" w:color="auto"/>
        <w:bottom w:val="none" w:sz="0" w:space="0" w:color="auto"/>
        <w:right w:val="none" w:sz="0" w:space="0" w:color="auto"/>
      </w:divBdr>
      <w:divsChild>
        <w:div w:id="614678490">
          <w:marLeft w:val="0"/>
          <w:marRight w:val="0"/>
          <w:marTop w:val="0"/>
          <w:marBottom w:val="0"/>
          <w:divBdr>
            <w:top w:val="none" w:sz="0" w:space="0" w:color="auto"/>
            <w:left w:val="none" w:sz="0" w:space="0" w:color="auto"/>
            <w:bottom w:val="none" w:sz="0" w:space="0" w:color="auto"/>
            <w:right w:val="none" w:sz="0" w:space="0" w:color="auto"/>
          </w:divBdr>
        </w:div>
      </w:divsChild>
    </w:div>
    <w:div w:id="1547641072">
      <w:bodyDiv w:val="1"/>
      <w:marLeft w:val="0"/>
      <w:marRight w:val="0"/>
      <w:marTop w:val="0"/>
      <w:marBottom w:val="0"/>
      <w:divBdr>
        <w:top w:val="none" w:sz="0" w:space="0" w:color="auto"/>
        <w:left w:val="none" w:sz="0" w:space="0" w:color="auto"/>
        <w:bottom w:val="none" w:sz="0" w:space="0" w:color="auto"/>
        <w:right w:val="none" w:sz="0" w:space="0" w:color="auto"/>
      </w:divBdr>
      <w:divsChild>
        <w:div w:id="1391033595">
          <w:marLeft w:val="0"/>
          <w:marRight w:val="0"/>
          <w:marTop w:val="0"/>
          <w:marBottom w:val="0"/>
          <w:divBdr>
            <w:top w:val="none" w:sz="0" w:space="0" w:color="auto"/>
            <w:left w:val="none" w:sz="0" w:space="0" w:color="auto"/>
            <w:bottom w:val="none" w:sz="0" w:space="0" w:color="auto"/>
            <w:right w:val="none" w:sz="0" w:space="0" w:color="auto"/>
          </w:divBdr>
        </w:div>
      </w:divsChild>
    </w:div>
    <w:div w:id="1706517457">
      <w:bodyDiv w:val="1"/>
      <w:marLeft w:val="0"/>
      <w:marRight w:val="0"/>
      <w:marTop w:val="0"/>
      <w:marBottom w:val="0"/>
      <w:divBdr>
        <w:top w:val="none" w:sz="0" w:space="0" w:color="auto"/>
        <w:left w:val="none" w:sz="0" w:space="0" w:color="auto"/>
        <w:bottom w:val="none" w:sz="0" w:space="0" w:color="auto"/>
        <w:right w:val="none" w:sz="0" w:space="0" w:color="auto"/>
      </w:divBdr>
      <w:divsChild>
        <w:div w:id="131382730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3749</Words>
  <Characters>2138</Characters>
  <Application>Microsoft Office Word</Application>
  <DocSecurity>0</DocSecurity>
  <Lines>17</Lines>
  <Paragraphs>11</Paragraphs>
  <ScaleCrop>false</ScaleCrop>
  <Company/>
  <LinksUpToDate>false</LinksUpToDate>
  <CharactersWithSpaces>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2025-11-17T07:28:00Z</dcterms:created>
  <dcterms:modified xsi:type="dcterms:W3CDTF">2025-11-17T20:25:00Z</dcterms:modified>
</cp:coreProperties>
</file>